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30E" w:rsidRPr="001A530E" w:rsidRDefault="001A530E" w:rsidP="001A530E">
      <w:pPr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  <w:r w:rsidRPr="001A530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БРИФИНГ</w:t>
      </w:r>
    </w:p>
    <w:p w:rsidR="00D673E9" w:rsidRPr="001A530E" w:rsidRDefault="001A530E" w:rsidP="001A530E">
      <w:pPr>
        <w:jc w:val="center"/>
        <w:rPr>
          <w:color w:val="000000"/>
          <w:sz w:val="28"/>
          <w:szCs w:val="28"/>
          <w:lang w:val="ru-RU"/>
        </w:rPr>
      </w:pPr>
      <w:r w:rsidRPr="001A530E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по вопросам и обращениям граждан и пользователей социальных сетей </w:t>
      </w:r>
    </w:p>
    <w:p w:rsidR="00D673E9" w:rsidRPr="001A530E" w:rsidRDefault="00D673E9" w:rsidP="00D673E9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7109DD" w:rsidRPr="00D673E9" w:rsidRDefault="007109DD" w:rsidP="00D673E9">
      <w:pPr>
        <w:pStyle w:val="a3"/>
        <w:shd w:val="clear" w:color="auto" w:fill="FFFFFF"/>
        <w:spacing w:before="0" w:beforeAutospacing="0" w:after="15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D673E9">
        <w:rPr>
          <w:color w:val="000000"/>
          <w:sz w:val="28"/>
          <w:szCs w:val="28"/>
          <w:lang w:val="ru-RU"/>
        </w:rPr>
        <w:t>В Министерство по развитию информационных технологий и коммуникаций поступает много вопросов и обращений со стороны граждан и пользователей социальных сетей.</w:t>
      </w:r>
    </w:p>
    <w:p w:rsidR="007109DD" w:rsidRPr="00D673E9" w:rsidRDefault="007109DD" w:rsidP="00D673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ru-RU"/>
        </w:rPr>
      </w:pPr>
      <w:r w:rsidRPr="00D673E9">
        <w:rPr>
          <w:color w:val="000000"/>
          <w:sz w:val="28"/>
          <w:szCs w:val="28"/>
          <w:lang w:val="ru-RU"/>
        </w:rPr>
        <w:t>В связи с этим на прошедшем 3 сентября</w:t>
      </w:r>
      <w:r w:rsidRPr="00D673E9">
        <w:rPr>
          <w:color w:val="000000"/>
          <w:sz w:val="28"/>
          <w:szCs w:val="28"/>
        </w:rPr>
        <w:t> </w:t>
      </w:r>
      <w:r w:rsidRPr="00D673E9">
        <w:rPr>
          <w:color w:val="000000"/>
          <w:sz w:val="28"/>
          <w:szCs w:val="28"/>
          <w:lang w:val="ru-RU"/>
        </w:rPr>
        <w:t>брифинге в Агентстве информации и массовых коммуникаций</w:t>
      </w:r>
      <w:r w:rsidRPr="00D673E9">
        <w:rPr>
          <w:color w:val="000000"/>
          <w:sz w:val="28"/>
          <w:szCs w:val="28"/>
        </w:rPr>
        <w:t> </w:t>
      </w:r>
      <w:r w:rsidRPr="00D673E9">
        <w:rPr>
          <w:rStyle w:val="a4"/>
          <w:color w:val="000000"/>
          <w:sz w:val="28"/>
          <w:szCs w:val="28"/>
          <w:lang w:val="ru-RU"/>
        </w:rPr>
        <w:t>пресс-секретарь</w:t>
      </w:r>
      <w:r w:rsidRPr="00D673E9">
        <w:rPr>
          <w:color w:val="000000"/>
          <w:sz w:val="28"/>
          <w:szCs w:val="28"/>
        </w:rPr>
        <w:t> </w:t>
      </w:r>
      <w:r w:rsidRPr="00D673E9">
        <w:rPr>
          <w:rStyle w:val="a4"/>
          <w:color w:val="000000"/>
          <w:sz w:val="28"/>
          <w:szCs w:val="28"/>
          <w:lang w:val="ru-RU"/>
        </w:rPr>
        <w:t>Министерства по развитию информационных технологий и коммуникаций Шерзод Ахматов</w:t>
      </w:r>
      <w:r w:rsidRPr="00D673E9">
        <w:rPr>
          <w:color w:val="000000"/>
          <w:sz w:val="28"/>
          <w:szCs w:val="28"/>
        </w:rPr>
        <w:t> </w:t>
      </w:r>
      <w:r w:rsidRPr="00D673E9">
        <w:rPr>
          <w:color w:val="000000"/>
          <w:sz w:val="28"/>
          <w:szCs w:val="28"/>
          <w:lang w:val="ru-RU"/>
        </w:rPr>
        <w:t>ответил на наиболее интересующие их вопросы.</w:t>
      </w:r>
      <w:r w:rsidRPr="00D673E9">
        <w:rPr>
          <w:color w:val="000000"/>
          <w:sz w:val="28"/>
          <w:szCs w:val="28"/>
        </w:rPr>
        <w:t>  </w:t>
      </w:r>
    </w:p>
    <w:p w:rsidR="007109DD" w:rsidRPr="00D673E9" w:rsidRDefault="007109DD" w:rsidP="007109D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</w:p>
    <w:p w:rsidR="007109DD" w:rsidRPr="00D673E9" w:rsidRDefault="007109DD" w:rsidP="007109DD">
      <w:pPr>
        <w:pStyle w:val="a3"/>
        <w:numPr>
          <w:ilvl w:val="0"/>
          <w:numId w:val="1"/>
        </w:numPr>
        <w:shd w:val="clear" w:color="auto" w:fill="FFFFFF"/>
        <w:spacing w:after="0"/>
        <w:ind w:left="142" w:firstLine="566"/>
        <w:jc w:val="both"/>
        <w:rPr>
          <w:b/>
          <w:color w:val="000000" w:themeColor="text1"/>
          <w:sz w:val="28"/>
          <w:szCs w:val="28"/>
          <w:lang w:val="ru-RU"/>
        </w:rPr>
      </w:pPr>
      <w:r w:rsidRPr="00D673E9">
        <w:rPr>
          <w:b/>
          <w:color w:val="000000" w:themeColor="text1"/>
          <w:sz w:val="28"/>
          <w:szCs w:val="28"/>
          <w:lang w:val="ru-RU"/>
        </w:rPr>
        <w:t xml:space="preserve">Из социальных сетей узнал о том, </w:t>
      </w:r>
      <w:proofErr w:type="gramStart"/>
      <w:r w:rsidRPr="00D673E9">
        <w:rPr>
          <w:b/>
          <w:color w:val="000000" w:themeColor="text1"/>
          <w:sz w:val="28"/>
          <w:szCs w:val="28"/>
          <w:lang w:val="ru-RU"/>
        </w:rPr>
        <w:t>что</w:t>
      </w:r>
      <w:proofErr w:type="gramEnd"/>
      <w:r w:rsidRPr="00D673E9">
        <w:rPr>
          <w:b/>
          <w:color w:val="000000" w:themeColor="text1"/>
          <w:sz w:val="28"/>
          <w:szCs w:val="28"/>
          <w:lang w:val="ru-RU"/>
        </w:rPr>
        <w:t xml:space="preserve"> начиная с 1 октября можно будет сохранить номер мобильного телефона при переходе на другую мобильную компанию! Т.е., если я являюсь абонентом </w:t>
      </w:r>
      <w:proofErr w:type="spellStart"/>
      <w:r w:rsidRPr="00D673E9">
        <w:rPr>
          <w:b/>
          <w:sz w:val="28"/>
          <w:szCs w:val="28"/>
        </w:rPr>
        <w:t>UzMobile</w:t>
      </w:r>
      <w:proofErr w:type="spellEnd"/>
      <w:r w:rsidRPr="00D673E9">
        <w:rPr>
          <w:b/>
          <w:sz w:val="28"/>
          <w:szCs w:val="28"/>
          <w:lang w:val="ru-RU"/>
        </w:rPr>
        <w:t xml:space="preserve">, могу я стать абонентом другого мобильного оператора без изменения номера вместе с кодом? </w:t>
      </w:r>
    </w:p>
    <w:p w:rsidR="007109DD" w:rsidRPr="00D673E9" w:rsidRDefault="007109DD" w:rsidP="007109DD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D673E9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Следует отметить, что в социальных сетях получила распространение новость о том, что начиная с 1 октября абоненты при выборе абонента домашней связи могут также сохранить свой телефонный номер.</w:t>
      </w:r>
    </w:p>
    <w:p w:rsidR="00224B78" w:rsidRPr="00D673E9" w:rsidRDefault="007109DD" w:rsidP="00224B78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D673E9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С 1 октября текущего года нет возможности перейти на услуги другой компании связи при сохранении своего номера мобильного телефона. Но </w:t>
      </w:r>
      <w:r w:rsidR="00224B78" w:rsidRPr="00D673E9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в ближайшем будущем может появиться такая возможность.</w:t>
      </w:r>
    </w:p>
    <w:p w:rsidR="00224B78" w:rsidRPr="00D673E9" w:rsidRDefault="00224B78" w:rsidP="00224B78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3E9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Поводом к этому послужила регистрация Министерством юстиции нормативно-правового документа </w:t>
      </w:r>
      <w:r w:rsidRPr="00D673E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673E9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Об утверждении правил оказания телекоммуникационных услуг</w:t>
      </w:r>
      <w:r w:rsidRPr="00D673E9">
        <w:rPr>
          <w:rFonts w:ascii="Times New Roman" w:hAnsi="Times New Roman" w:cs="Times New Roman"/>
          <w:color w:val="000000" w:themeColor="text1"/>
          <w:sz w:val="28"/>
          <w:szCs w:val="28"/>
        </w:rPr>
        <w:t>». Данный нормативно-правовой документ, зарегистрированный 31 июля этого года, войдёт в свою силу 1 октября. Это не означает, что указанные в нем услуги вступят в свою силу в тот же день.</w:t>
      </w:r>
    </w:p>
    <w:p w:rsidR="00224B78" w:rsidRPr="00D673E9" w:rsidRDefault="00224B78" w:rsidP="00224B78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D673E9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Данный документ был разработан по инициативе Министерства по развитию информационных технологий и коммуникаций и был утвержден соответствующим приказом, а также зарегистрирован в соответствующем порядке со стороны Министерства юстиции.</w:t>
      </w:r>
    </w:p>
    <w:p w:rsidR="00224B78" w:rsidRPr="00D673E9" w:rsidRDefault="00224B78" w:rsidP="00224B78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D673E9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Существует международная практика по переходу от одной компании к другой с сохранением своего мобильного номера, регистрации в качестве нового абонента и использования услуг новой компании.</w:t>
      </w:r>
    </w:p>
    <w:p w:rsidR="00224B78" w:rsidRPr="00D673E9" w:rsidRDefault="00224B78" w:rsidP="00224B78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D673E9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lastRenderedPageBreak/>
        <w:t>В соответствии с принятым документом начата работа по оказанию аналогичных услуг для отечественных абонентов. До настоящего времени не существовало никаких правовых основ</w:t>
      </w:r>
      <w:r w:rsidR="00213F10" w:rsidRPr="00D673E9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для её осуществления</w:t>
      </w:r>
      <w:r w:rsidRPr="00D673E9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.</w:t>
      </w:r>
    </w:p>
    <w:p w:rsidR="001A530E" w:rsidRDefault="00213F10" w:rsidP="001A530E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D673E9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Начиная с 1 октября текущего года совместно с операторами связи будут разработаны порядок и требования по изменению мобильного оператора с сохранением номера. Здесь будет приоритетными законодательные и правовые интересы мобильных операторов, оказывающих услуг связи для населения.</w:t>
      </w:r>
    </w:p>
    <w:p w:rsidR="00213F10" w:rsidRPr="00D673E9" w:rsidRDefault="00213F10" w:rsidP="001A530E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D673E9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После этого в 2020-2021 года мобильными операторами связи будет создана соответствующая инфраструктура, закуплено необходимое оборудование. Об этом будут достигнуты договоренности с мобильными операторами связи.</w:t>
      </w:r>
    </w:p>
    <w:p w:rsidR="00213F10" w:rsidRPr="00D673E9" w:rsidRDefault="00213F10" w:rsidP="00213F10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 w:rsidRPr="00D673E9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После создания материально-технической базы и </w:t>
      </w:r>
      <w:r w:rsidRPr="00D673E9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 документов, будет возможным перейти к другой компа</w:t>
      </w:r>
      <w:r w:rsidR="00CA4E47" w:rsidRPr="00D673E9">
        <w:rPr>
          <w:rFonts w:ascii="Times New Roman" w:hAnsi="Times New Roman" w:cs="Times New Roman"/>
          <w:color w:val="000000" w:themeColor="text1"/>
          <w:sz w:val="28"/>
          <w:szCs w:val="28"/>
        </w:rPr>
        <w:t>нии и пользоваться его услугами</w:t>
      </w:r>
      <w:r w:rsidR="00CA4E47" w:rsidRPr="00D673E9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, сохранив </w:t>
      </w:r>
      <w:r w:rsidR="00CA4E47" w:rsidRPr="00D67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используемый номер. К примеру, вы абонент </w:t>
      </w:r>
      <w:r w:rsidR="00CA4E47" w:rsidRPr="00D673E9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UMS или Beeline, вы можете перейти в Ucell или UzMobile с сохранением префикса.</w:t>
      </w:r>
    </w:p>
    <w:p w:rsidR="00CA4E47" w:rsidRPr="00D673E9" w:rsidRDefault="00CA4E47" w:rsidP="00213F10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3E9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Это создаст для нас всех большие удобства. Вне зависимости от месторасположения, даже при наличии номера другой компании, вы можете воспользоваться услугами мобильной компании, оказывающей по Вашему мнению лучшие услуги.</w:t>
      </w:r>
    </w:p>
    <w:p w:rsidR="007109DD" w:rsidRPr="00D673E9" w:rsidRDefault="007109DD" w:rsidP="00224B7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65C3" w:rsidRPr="00D673E9" w:rsidRDefault="001A65C3" w:rsidP="00CA4E47">
      <w:pPr>
        <w:pStyle w:val="a3"/>
        <w:numPr>
          <w:ilvl w:val="0"/>
          <w:numId w:val="1"/>
        </w:numPr>
        <w:jc w:val="both"/>
        <w:rPr>
          <w:b/>
          <w:color w:val="000000"/>
          <w:sz w:val="28"/>
          <w:szCs w:val="28"/>
          <w:lang w:val="uz-Cyrl-UZ"/>
        </w:rPr>
      </w:pPr>
      <w:r w:rsidRPr="00D673E9">
        <w:rPr>
          <w:b/>
          <w:color w:val="000000"/>
          <w:sz w:val="28"/>
          <w:szCs w:val="28"/>
          <w:lang w:val="ru-RU"/>
        </w:rPr>
        <w:t xml:space="preserve">В ходе регистрации мобильных устройств возникают проблемы у ряда граждан. </w:t>
      </w:r>
    </w:p>
    <w:p w:rsidR="001A65C3" w:rsidRPr="001A65C3" w:rsidRDefault="001A65C3" w:rsidP="001A53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соответствии с постановлениями Кабинета Министров от 22 октября 2018 года №ПКМ-847 «</w:t>
      </w:r>
      <w:r w:rsidRPr="00D67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 мерах по упорядочению системы учета мобильных устройств в Республике Узбекистан</w:t>
      </w: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 и от 17 сентября 2019 года №778 «</w:t>
      </w:r>
      <w:r w:rsidRPr="00D67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Об утверждении Положения о порядке регистрации мобильных устройств, используемых, ввозимых и производимых для реализации или личного пользования на территории Республики Узбекистан</w:t>
      </w: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внедрена система регистрации </w:t>
      </w: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</w:rPr>
        <w:t>IMEI</w:t>
      </w: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-кодов мобильных устройств.</w:t>
      </w:r>
    </w:p>
    <w:p w:rsidR="001A65C3" w:rsidRPr="001A65C3" w:rsidRDefault="001A65C3" w:rsidP="001A53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Положением определены порядок и требования по регистрации </w:t>
      </w: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</w:rPr>
        <w:t>IMEI</w:t>
      </w: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-кодов мобильных устройств для физических и юридических лиц. В соответствии с ним</w:t>
      </w: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673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физические лица</w:t>
      </w: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могут провести регистрацию в режиме онлайн (через веб-сайт Единого портала интерактивных государственных услуг), дистанционно (посредством </w:t>
      </w: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</w:rPr>
        <w:t>SMS</w:t>
      </w: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</w:rPr>
        <w:t>USSD</w:t>
      </w: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-запроса) или лично обратиться в пункты регистрации.</w:t>
      </w:r>
    </w:p>
    <w:p w:rsidR="001A530E" w:rsidRDefault="001A65C3" w:rsidP="001A530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Для регистрации </w:t>
      </w: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</w:rPr>
        <w:t>IMEI</w:t>
      </w: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-кодов мобильных устройств физическим лицам необходимо предоставить информацию о личных паспортных данных, номере телефона и </w:t>
      </w: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</w:rPr>
        <w:t>IMEI</w:t>
      </w: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-код мобильного устройства. С целью проверки соответствия соблюдения установленных Государственным таможенным комитетом Республики Узбекистан норм беспошлинного ввоза товаров предоставленных для регистрации мобильных устройств проверяется информация о пересечении гражданином таможенной границы Республики Узбекистан на основании паспортных данных. Для осуществления подобной процедуры организован электронный обмен информацией между Оператором системы и Государственным центром персонализации при Кабинета Министров Республики Узбекистан.</w:t>
      </w:r>
    </w:p>
    <w:p w:rsidR="001A530E" w:rsidRDefault="001A65C3" w:rsidP="001A530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Но из-за отсутствия непосредственного контакта между пользователем и лицом вследствие проведения регистрации в дистанционном либо онлайн-режиме невозможно определить, предоставлены эти паспортные данные самим </w:t>
      </w:r>
      <w:proofErr w:type="gramStart"/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гражданином</w:t>
      </w: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proofErr w:type="gramEnd"/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владельцем паспорта, либо другим лицом. В связи с этим в настоящее время наблюдаются случаи регистрации </w:t>
      </w: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</w:rPr>
        <w:t>IMEI</w:t>
      </w: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-кодов мобильных устройств на основании паспортных данных третьих лиц.</w:t>
      </w:r>
    </w:p>
    <w:p w:rsidR="001A65C3" w:rsidRPr="001A65C3" w:rsidRDefault="001A65C3" w:rsidP="001A530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целью предотвращения незаконной регистрации мобильных устройств на основании паспортных данных третьих лиц и идентификации лиц, осуществляющих эту незаконную деятельность, Оператор системы обратился в правоохранительные органы. В настоящее время ведется следственная работа. Более подробная информация будет дана по результатам следственной работы.</w:t>
      </w:r>
    </w:p>
    <w:p w:rsidR="00CF169B" w:rsidRDefault="00CF169B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EA6718" w:rsidRPr="00D673E9" w:rsidRDefault="00EA6718" w:rsidP="001A530E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  <w:lang w:val="uz-Cyrl-UZ"/>
        </w:rPr>
      </w:pPr>
      <w:r w:rsidRPr="00D673E9">
        <w:rPr>
          <w:b/>
          <w:sz w:val="28"/>
          <w:szCs w:val="28"/>
          <w:lang w:val="ru-RU"/>
        </w:rPr>
        <w:t>Как известно, начиная с 14 сентября возобновится работа общеобразовательных учреждений как традиционном, так и онлайн-формате. Какая ведется работа для создания удобств при дистанционном обучении?</w:t>
      </w:r>
    </w:p>
    <w:p w:rsidR="00EA6718" w:rsidRPr="00D673E9" w:rsidRDefault="00EA6718" w:rsidP="001A65C3">
      <w:pPr>
        <w:pStyle w:val="a3"/>
        <w:shd w:val="clear" w:color="auto" w:fill="FFFFFF"/>
        <w:spacing w:after="0"/>
        <w:ind w:left="142" w:firstLine="926"/>
        <w:jc w:val="both"/>
        <w:rPr>
          <w:sz w:val="28"/>
          <w:szCs w:val="28"/>
          <w:lang w:val="uz-Cyrl-UZ"/>
        </w:rPr>
      </w:pPr>
      <w:r w:rsidRPr="00D673E9">
        <w:rPr>
          <w:sz w:val="28"/>
          <w:szCs w:val="28"/>
          <w:lang w:val="uz-Cyrl-UZ"/>
        </w:rPr>
        <w:t>В числе самых приоритетных вопросов, помимо ускоренного развития телекоммуникационных инфарструктуры в республике в Год развития науки, просвещения и цифровой экономики, также включены вопросы обеспечения социальных объектов, в том числе общеобразовательных школ и дошкольных образовательных учреждений скоростным интернетом.</w:t>
      </w:r>
    </w:p>
    <w:p w:rsidR="001A65C3" w:rsidRPr="00D673E9" w:rsidRDefault="00EA6718" w:rsidP="00EA6718">
      <w:pPr>
        <w:pStyle w:val="a5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D673E9">
        <w:rPr>
          <w:rFonts w:ascii="Times New Roman" w:eastAsia="Calibri" w:hAnsi="Times New Roman" w:cs="Times New Roman"/>
          <w:sz w:val="28"/>
          <w:szCs w:val="28"/>
          <w:lang w:val="uz-Cyrl-UZ"/>
        </w:rPr>
        <w:t>Это, в свою очередь, станет основой для получения молодёжью современных знаний.</w:t>
      </w:r>
    </w:p>
    <w:p w:rsidR="00EA6718" w:rsidRPr="00D673E9" w:rsidRDefault="00EA6718" w:rsidP="00EA6718">
      <w:pPr>
        <w:pStyle w:val="a5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3E9">
        <w:rPr>
          <w:rFonts w:ascii="Times New Roman" w:eastAsia="Calibri" w:hAnsi="Times New Roman" w:cs="Times New Roman"/>
          <w:sz w:val="28"/>
          <w:szCs w:val="28"/>
          <w:lang w:val="uz-Cyrl-UZ"/>
        </w:rPr>
        <w:lastRenderedPageBreak/>
        <w:t>В частности</w:t>
      </w:r>
      <w:r w:rsidRPr="00D673E9">
        <w:rPr>
          <w:rFonts w:ascii="Times New Roman" w:eastAsia="Calibri" w:hAnsi="Times New Roman" w:cs="Times New Roman"/>
          <w:sz w:val="28"/>
          <w:szCs w:val="28"/>
        </w:rPr>
        <w:t>, ведётся масштабная работа по широкому внедрению в систему общего образования современных информационно-коммуникационных технологий и созданию удобств для учеников в период пандемии.</w:t>
      </w:r>
    </w:p>
    <w:p w:rsidR="00EA6718" w:rsidRPr="00D673E9" w:rsidRDefault="00EA6718" w:rsidP="00EA6718">
      <w:pPr>
        <w:pStyle w:val="a5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z-Cyrl-UZ"/>
        </w:rPr>
      </w:pPr>
      <w:r w:rsidRPr="00D673E9">
        <w:rPr>
          <w:rFonts w:ascii="Times New Roman" w:eastAsia="Calibri" w:hAnsi="Times New Roman" w:cs="Times New Roman"/>
          <w:sz w:val="28"/>
          <w:szCs w:val="28"/>
          <w:lang w:val="uz-Cyrl-UZ"/>
        </w:rPr>
        <w:t>В настоящее время осуществляются меры по прокладке оптовоколонных линий связи к порядка 10 тысячам общеобразовательных учреждений.</w:t>
      </w:r>
    </w:p>
    <w:p w:rsidR="00EA6718" w:rsidRPr="00D673E9" w:rsidRDefault="00EA6718" w:rsidP="001A65C3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7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 момента объявления карантина в связи с </w:t>
      </w:r>
      <w:proofErr w:type="spellStart"/>
      <w:r w:rsidRPr="00D67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коронавирусом</w:t>
      </w:r>
      <w:proofErr w:type="spellEnd"/>
      <w:r w:rsidRPr="00D67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r w:rsidRPr="00D67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COVID</w:t>
      </w:r>
      <w:r w:rsidRPr="00D67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-19) в Узбекистане все операторы предоставили</w:t>
      </w:r>
      <w:r w:rsidRPr="00D67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73E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бесплатный доступ</w:t>
      </w:r>
      <w:r w:rsidRPr="00D67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67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 веб-сайты образовательных ресурсов для того, чтобы ученики общеобразовательных школ и воспитанники дошкольных образовательных организаций могли беспрепятственно, в домашних условиях осваивать школьные предметы.</w:t>
      </w:r>
    </w:p>
    <w:p w:rsidR="00EA6718" w:rsidRPr="00D673E9" w:rsidRDefault="006E38C9" w:rsidP="001A65C3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73E9">
        <w:rPr>
          <w:rFonts w:ascii="Times New Roman" w:hAnsi="Times New Roman" w:cs="Times New Roman"/>
          <w:sz w:val="28"/>
          <w:szCs w:val="28"/>
          <w:lang w:val="ru-RU"/>
        </w:rPr>
        <w:t xml:space="preserve">Совместно с Национальной телерадиокомпанией Узбекистана организованы </w:t>
      </w:r>
      <w:r w:rsidRPr="00D673E9">
        <w:rPr>
          <w:rFonts w:ascii="Times New Roman" w:hAnsi="Times New Roman" w:cs="Times New Roman"/>
          <w:b/>
          <w:sz w:val="28"/>
          <w:szCs w:val="28"/>
          <w:lang w:val="ru-RU"/>
        </w:rPr>
        <w:t>три телевизионных канала</w:t>
      </w:r>
      <w:r w:rsidRPr="00D673E9">
        <w:rPr>
          <w:rFonts w:ascii="Times New Roman" w:hAnsi="Times New Roman" w:cs="Times New Roman"/>
          <w:sz w:val="28"/>
          <w:szCs w:val="28"/>
          <w:lang w:val="ru-RU"/>
        </w:rPr>
        <w:t xml:space="preserve">, на которых организована </w:t>
      </w:r>
      <w:r w:rsidRPr="00D673E9">
        <w:rPr>
          <w:rFonts w:ascii="Times New Roman" w:hAnsi="Times New Roman" w:cs="Times New Roman"/>
          <w:b/>
          <w:sz w:val="28"/>
          <w:szCs w:val="28"/>
          <w:lang w:val="ru-RU"/>
        </w:rPr>
        <w:t>бесплатная трансляция</w:t>
      </w:r>
      <w:r w:rsidRPr="00D673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673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телевизионных </w:t>
      </w:r>
      <w:proofErr w:type="spellStart"/>
      <w:r w:rsidRPr="00D673E9">
        <w:rPr>
          <w:rFonts w:ascii="Times New Roman" w:hAnsi="Times New Roman" w:cs="Times New Roman"/>
          <w:b/>
          <w:sz w:val="28"/>
          <w:szCs w:val="28"/>
          <w:lang w:val="ru-RU"/>
        </w:rPr>
        <w:t>видеоуроков</w:t>
      </w:r>
      <w:proofErr w:type="spellEnd"/>
      <w:r w:rsidRPr="00D673E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6E38C9" w:rsidRPr="001A530E" w:rsidRDefault="006E38C9" w:rsidP="001A530E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73E9">
        <w:rPr>
          <w:rFonts w:ascii="Times New Roman" w:hAnsi="Times New Roman" w:cs="Times New Roman"/>
          <w:sz w:val="28"/>
          <w:szCs w:val="28"/>
          <w:lang w:val="ru-RU"/>
        </w:rPr>
        <w:t xml:space="preserve">Для создания удобств </w:t>
      </w:r>
      <w:r w:rsidRPr="00D673E9">
        <w:rPr>
          <w:rFonts w:ascii="Times New Roman" w:hAnsi="Times New Roman" w:cs="Times New Roman"/>
          <w:b/>
          <w:sz w:val="28"/>
          <w:szCs w:val="28"/>
          <w:lang w:val="ru-RU"/>
        </w:rPr>
        <w:t>для преподавателей</w:t>
      </w:r>
      <w:r w:rsidRPr="00D673E9">
        <w:rPr>
          <w:rFonts w:ascii="Times New Roman" w:hAnsi="Times New Roman" w:cs="Times New Roman"/>
          <w:sz w:val="28"/>
          <w:szCs w:val="28"/>
          <w:lang w:val="ru-RU"/>
        </w:rPr>
        <w:t xml:space="preserve"> при использовании мобильных услуг целью проведения дистанционного обучения была внедрена специальная услуга </w:t>
      </w:r>
      <w:r w:rsidRPr="00D673E9">
        <w:rPr>
          <w:rFonts w:ascii="Times New Roman" w:hAnsi="Times New Roman" w:cs="Times New Roman"/>
          <w:sz w:val="28"/>
          <w:szCs w:val="28"/>
          <w:lang w:val="ru-RU"/>
        </w:rPr>
        <w:softHyphen/>
        <w:t>– тарифный план «</w:t>
      </w:r>
      <w:proofErr w:type="spellStart"/>
      <w:r w:rsidRPr="00D673E9">
        <w:rPr>
          <w:rFonts w:ascii="Times New Roman" w:hAnsi="Times New Roman" w:cs="Times New Roman"/>
          <w:b/>
          <w:sz w:val="28"/>
          <w:szCs w:val="28"/>
          <w:lang w:val="ru-RU"/>
        </w:rPr>
        <w:t>Таълим</w:t>
      </w:r>
      <w:proofErr w:type="spellEnd"/>
      <w:r w:rsidRPr="00D673E9">
        <w:rPr>
          <w:rFonts w:ascii="Times New Roman" w:hAnsi="Times New Roman" w:cs="Times New Roman"/>
          <w:sz w:val="28"/>
          <w:szCs w:val="28"/>
          <w:lang w:val="ru-RU"/>
        </w:rPr>
        <w:t>» («</w:t>
      </w:r>
      <w:r w:rsidRPr="00D673E9">
        <w:rPr>
          <w:rFonts w:ascii="Times New Roman" w:hAnsi="Times New Roman" w:cs="Times New Roman"/>
          <w:b/>
          <w:sz w:val="28"/>
          <w:szCs w:val="28"/>
          <w:lang w:val="ru-RU"/>
        </w:rPr>
        <w:t>Образование</w:t>
      </w:r>
      <w:r w:rsidRPr="00D673E9">
        <w:rPr>
          <w:rFonts w:ascii="Times New Roman" w:hAnsi="Times New Roman" w:cs="Times New Roman"/>
          <w:sz w:val="28"/>
          <w:szCs w:val="28"/>
          <w:lang w:val="ru-RU"/>
        </w:rPr>
        <w:t>»). В настоящее время в данный тарифный план включены дополнительные опции.</w:t>
      </w:r>
    </w:p>
    <w:p w:rsidR="006E38C9" w:rsidRPr="00D673E9" w:rsidRDefault="006E38C9" w:rsidP="001A65C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  <w:lang w:val="uz-Cyrl-UZ"/>
        </w:rPr>
      </w:pPr>
    </w:p>
    <w:p w:rsidR="001A65C3" w:rsidRPr="00D673E9" w:rsidRDefault="006E38C9" w:rsidP="006E38C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  <w:lang w:val="ru-RU"/>
        </w:rPr>
      </w:pPr>
      <w:r w:rsidRPr="00D673E9">
        <w:rPr>
          <w:rFonts w:ascii="Times New Roman" w:hAnsi="Times New Roman" w:cs="Times New Roman"/>
          <w:spacing w:val="6"/>
          <w:sz w:val="28"/>
          <w:szCs w:val="28"/>
          <w:lang w:val="uz-Cyrl-UZ"/>
        </w:rPr>
        <w:t xml:space="preserve">В соответствии с поручениями Президента в ходе селекторного совещания, посвященного подготовке на новый учебный год и с целью создания дополнительных удобств для дистанционного обучения был разработан льготный тарифный план </w:t>
      </w:r>
      <w:r w:rsidRPr="00D673E9">
        <w:rPr>
          <w:rFonts w:ascii="Times New Roman" w:hAnsi="Times New Roman" w:cs="Times New Roman"/>
          <w:spacing w:val="6"/>
          <w:sz w:val="28"/>
          <w:szCs w:val="28"/>
          <w:lang w:val="ru-RU"/>
        </w:rPr>
        <w:t>«</w:t>
      </w:r>
      <w:proofErr w:type="spellStart"/>
      <w:r w:rsidRPr="00D673E9">
        <w:rPr>
          <w:rFonts w:ascii="Times New Roman" w:hAnsi="Times New Roman" w:cs="Times New Roman"/>
          <w:b/>
          <w:spacing w:val="6"/>
          <w:sz w:val="28"/>
          <w:szCs w:val="28"/>
          <w:lang w:val="ru-RU"/>
        </w:rPr>
        <w:t>Мактаб</w:t>
      </w:r>
      <w:proofErr w:type="spellEnd"/>
      <w:r w:rsidRPr="00D673E9">
        <w:rPr>
          <w:rFonts w:ascii="Times New Roman" w:hAnsi="Times New Roman" w:cs="Times New Roman"/>
          <w:spacing w:val="6"/>
          <w:sz w:val="28"/>
          <w:szCs w:val="28"/>
          <w:lang w:val="ru-RU"/>
        </w:rPr>
        <w:t>» («</w:t>
      </w:r>
      <w:r w:rsidRPr="00D673E9">
        <w:rPr>
          <w:rFonts w:ascii="Times New Roman" w:hAnsi="Times New Roman" w:cs="Times New Roman"/>
          <w:b/>
          <w:spacing w:val="6"/>
          <w:sz w:val="28"/>
          <w:szCs w:val="28"/>
          <w:lang w:val="ru-RU"/>
        </w:rPr>
        <w:t>Школа</w:t>
      </w:r>
      <w:r w:rsidRPr="00D673E9">
        <w:rPr>
          <w:rFonts w:ascii="Times New Roman" w:hAnsi="Times New Roman" w:cs="Times New Roman"/>
          <w:spacing w:val="6"/>
          <w:sz w:val="28"/>
          <w:szCs w:val="28"/>
          <w:lang w:val="ru-RU"/>
        </w:rPr>
        <w:t>»).  В настоящее время ведется работа по его внедрению.</w:t>
      </w:r>
    </w:p>
    <w:p w:rsidR="006E38C9" w:rsidRPr="00D673E9" w:rsidRDefault="006E38C9" w:rsidP="006E38C9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  <w:lang w:val="ru-RU"/>
        </w:rPr>
      </w:pPr>
      <w:r w:rsidRPr="00D673E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Следует особо отметить, </w:t>
      </w:r>
      <w:proofErr w:type="gramStart"/>
      <w:r w:rsidRPr="00D673E9">
        <w:rPr>
          <w:rFonts w:ascii="Times New Roman" w:hAnsi="Times New Roman" w:cs="Times New Roman"/>
          <w:spacing w:val="6"/>
          <w:sz w:val="28"/>
          <w:szCs w:val="28"/>
          <w:lang w:val="ru-RU"/>
        </w:rPr>
        <w:t>что</w:t>
      </w:r>
      <w:proofErr w:type="gramEnd"/>
      <w:r w:rsidRPr="00D673E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начиная с этого года вплоть до настоящего времени проложено более </w:t>
      </w:r>
      <w:r w:rsidRPr="00D673E9">
        <w:rPr>
          <w:rFonts w:ascii="Times New Roman" w:hAnsi="Times New Roman" w:cs="Times New Roman"/>
          <w:b/>
          <w:spacing w:val="6"/>
          <w:sz w:val="28"/>
          <w:szCs w:val="28"/>
          <w:lang w:val="ru-RU"/>
        </w:rPr>
        <w:t>9 тысяч километров</w:t>
      </w:r>
      <w:r w:rsidRPr="00D673E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оптоволоконных линий. Основной упор при этом делался на обеспечение социальных объектов высокоскоростным интернетом.</w:t>
      </w:r>
    </w:p>
    <w:p w:rsidR="001A65C3" w:rsidRPr="00D673E9" w:rsidRDefault="006E38C9" w:rsidP="001A65C3">
      <w:pPr>
        <w:pStyle w:val="a5"/>
        <w:ind w:firstLine="720"/>
        <w:jc w:val="both"/>
        <w:rPr>
          <w:rFonts w:ascii="Times New Roman" w:eastAsia="Calibri" w:hAnsi="Times New Roman" w:cs="Times New Roman"/>
          <w:spacing w:val="6"/>
          <w:sz w:val="28"/>
          <w:szCs w:val="28"/>
          <w:lang w:val="uz-Cyrl-UZ"/>
        </w:rPr>
      </w:pPr>
      <w:r w:rsidRPr="00D673E9">
        <w:rPr>
          <w:rFonts w:ascii="Times New Roman" w:eastAsia="Calibri" w:hAnsi="Times New Roman" w:cs="Times New Roman"/>
          <w:spacing w:val="6"/>
          <w:sz w:val="28"/>
          <w:szCs w:val="28"/>
          <w:lang w:val="uz-Cyrl-UZ"/>
        </w:rPr>
        <w:t xml:space="preserve">С целью создания еще больших возможностей для пользователей пропускная способность магистральных телекоммуникационных сетей в областях была увеличена в </w:t>
      </w:r>
      <w:r w:rsidRPr="00D673E9">
        <w:rPr>
          <w:rFonts w:ascii="Times New Roman" w:eastAsia="Calibri" w:hAnsi="Times New Roman" w:cs="Times New Roman"/>
          <w:b/>
          <w:spacing w:val="6"/>
          <w:sz w:val="28"/>
          <w:szCs w:val="28"/>
          <w:lang w:val="uz-Cyrl-UZ"/>
        </w:rPr>
        <w:t>2 раза</w:t>
      </w:r>
      <w:r w:rsidRPr="00D673E9">
        <w:rPr>
          <w:rFonts w:ascii="Times New Roman" w:eastAsia="Calibri" w:hAnsi="Times New Roman" w:cs="Times New Roman"/>
          <w:spacing w:val="6"/>
          <w:sz w:val="28"/>
          <w:szCs w:val="28"/>
          <w:lang w:val="uz-Cyrl-UZ"/>
        </w:rPr>
        <w:t xml:space="preserve">, в районах </w:t>
      </w:r>
      <w:r w:rsidRPr="00D673E9">
        <w:rPr>
          <w:rFonts w:ascii="Times New Roman" w:eastAsia="Calibri" w:hAnsi="Times New Roman" w:cs="Times New Roman"/>
          <w:spacing w:val="6"/>
          <w:sz w:val="28"/>
          <w:szCs w:val="28"/>
          <w:lang w:val="uz-Cyrl-UZ"/>
        </w:rPr>
        <w:softHyphen/>
        <w:t xml:space="preserve">– в </w:t>
      </w:r>
      <w:r w:rsidRPr="00D673E9">
        <w:rPr>
          <w:rFonts w:ascii="Times New Roman" w:eastAsia="Calibri" w:hAnsi="Times New Roman" w:cs="Times New Roman"/>
          <w:b/>
          <w:spacing w:val="6"/>
          <w:sz w:val="28"/>
          <w:szCs w:val="28"/>
          <w:lang w:val="uz-Cyrl-UZ"/>
        </w:rPr>
        <w:t>4 раза</w:t>
      </w:r>
      <w:r w:rsidRPr="00D673E9">
        <w:rPr>
          <w:rFonts w:ascii="Times New Roman" w:eastAsia="Calibri" w:hAnsi="Times New Roman" w:cs="Times New Roman"/>
          <w:spacing w:val="6"/>
          <w:sz w:val="28"/>
          <w:szCs w:val="28"/>
          <w:lang w:val="uz-Cyrl-UZ"/>
        </w:rPr>
        <w:t>.</w:t>
      </w:r>
    </w:p>
    <w:p w:rsidR="007C1C8B" w:rsidRPr="00D673E9" w:rsidRDefault="007C1C8B" w:rsidP="001A65C3">
      <w:pPr>
        <w:pStyle w:val="a5"/>
        <w:ind w:firstLine="720"/>
        <w:jc w:val="both"/>
        <w:rPr>
          <w:rFonts w:ascii="Times New Roman" w:eastAsia="Calibri" w:hAnsi="Times New Roman" w:cs="Times New Roman"/>
          <w:spacing w:val="6"/>
          <w:sz w:val="28"/>
          <w:szCs w:val="28"/>
          <w:lang w:val="uz-Cyrl-UZ"/>
        </w:rPr>
      </w:pPr>
      <w:r w:rsidRPr="00D673E9">
        <w:rPr>
          <w:rFonts w:ascii="Times New Roman" w:eastAsia="Calibri" w:hAnsi="Times New Roman" w:cs="Times New Roman"/>
          <w:spacing w:val="6"/>
          <w:sz w:val="28"/>
          <w:szCs w:val="28"/>
          <w:lang w:val="uz-Cyrl-UZ"/>
        </w:rPr>
        <w:t xml:space="preserve">С целью расширения охвата мобильной связи и повышения качества оказываемых услуг было </w:t>
      </w:r>
      <w:r w:rsidRPr="00D673E9">
        <w:rPr>
          <w:rFonts w:ascii="Times New Roman" w:eastAsia="Calibri" w:hAnsi="Times New Roman" w:cs="Times New Roman"/>
          <w:i/>
          <w:spacing w:val="6"/>
          <w:sz w:val="28"/>
          <w:szCs w:val="28"/>
          <w:lang w:val="uz-Cyrl-UZ"/>
        </w:rPr>
        <w:t>установлено</w:t>
      </w:r>
      <w:r w:rsidRPr="00D673E9">
        <w:rPr>
          <w:rFonts w:ascii="Times New Roman" w:eastAsia="Calibri" w:hAnsi="Times New Roman" w:cs="Times New Roman"/>
          <w:b/>
          <w:spacing w:val="6"/>
          <w:sz w:val="28"/>
          <w:szCs w:val="28"/>
          <w:lang w:val="uz-Cyrl-UZ"/>
        </w:rPr>
        <w:t xml:space="preserve"> 1 375 </w:t>
      </w:r>
      <w:r w:rsidRPr="00D673E9">
        <w:rPr>
          <w:rFonts w:ascii="Times New Roman" w:eastAsia="Calibri" w:hAnsi="Times New Roman" w:cs="Times New Roman"/>
          <w:spacing w:val="6"/>
          <w:sz w:val="28"/>
          <w:szCs w:val="28"/>
          <w:lang w:val="uz-Cyrl-UZ"/>
        </w:rPr>
        <w:t xml:space="preserve">станций мобильной связи и </w:t>
      </w:r>
      <w:r w:rsidRPr="00D673E9">
        <w:rPr>
          <w:rFonts w:ascii="Times New Roman" w:eastAsia="Calibri" w:hAnsi="Times New Roman" w:cs="Times New Roman"/>
          <w:i/>
          <w:spacing w:val="6"/>
          <w:sz w:val="28"/>
          <w:szCs w:val="28"/>
          <w:lang w:val="uz-Cyrl-UZ"/>
        </w:rPr>
        <w:t xml:space="preserve">модернизировано </w:t>
      </w:r>
      <w:r w:rsidRPr="00D673E9">
        <w:rPr>
          <w:rFonts w:ascii="Times New Roman" w:eastAsia="Calibri" w:hAnsi="Times New Roman" w:cs="Times New Roman"/>
          <w:b/>
          <w:spacing w:val="6"/>
          <w:sz w:val="28"/>
          <w:szCs w:val="28"/>
          <w:lang w:val="uz-Cyrl-UZ"/>
        </w:rPr>
        <w:t>более 3 тысяч</w:t>
      </w:r>
      <w:r w:rsidRPr="00D673E9">
        <w:rPr>
          <w:rFonts w:ascii="Times New Roman" w:eastAsia="Calibri" w:hAnsi="Times New Roman" w:cs="Times New Roman"/>
          <w:spacing w:val="6"/>
          <w:sz w:val="28"/>
          <w:szCs w:val="28"/>
          <w:lang w:val="uz-Cyrl-UZ"/>
        </w:rPr>
        <w:t xml:space="preserve"> станций на основе технологий высокоскоростного интернета.</w:t>
      </w:r>
    </w:p>
    <w:p w:rsidR="001A65C3" w:rsidRPr="00D673E9" w:rsidRDefault="007C1C8B" w:rsidP="007C1C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673E9">
        <w:rPr>
          <w:rFonts w:ascii="Times New Roman" w:hAnsi="Times New Roman" w:cs="Times New Roman"/>
          <w:spacing w:val="6"/>
          <w:sz w:val="28"/>
          <w:szCs w:val="28"/>
          <w:lang w:val="uz-Cyrl-UZ"/>
        </w:rPr>
        <w:lastRenderedPageBreak/>
        <w:t xml:space="preserve">Работа в данном направлении продолжается. К концу этого года будет проложено </w:t>
      </w:r>
      <w:r w:rsidRPr="00D673E9">
        <w:rPr>
          <w:rFonts w:ascii="Times New Roman" w:hAnsi="Times New Roman" w:cs="Times New Roman"/>
          <w:b/>
          <w:spacing w:val="6"/>
          <w:sz w:val="28"/>
          <w:szCs w:val="28"/>
          <w:lang w:val="uz-Cyrl-UZ"/>
        </w:rPr>
        <w:t>свыше 4 тысяч</w:t>
      </w:r>
      <w:r w:rsidRPr="00D673E9">
        <w:rPr>
          <w:rFonts w:ascii="Times New Roman" w:hAnsi="Times New Roman" w:cs="Times New Roman"/>
          <w:spacing w:val="6"/>
          <w:sz w:val="28"/>
          <w:szCs w:val="28"/>
          <w:lang w:val="uz-Cyrl-UZ"/>
        </w:rPr>
        <w:t xml:space="preserve"> оптоволоконных линий связи и установлено </w:t>
      </w:r>
      <w:r w:rsidRPr="00D673E9">
        <w:rPr>
          <w:rFonts w:ascii="Times New Roman" w:hAnsi="Times New Roman" w:cs="Times New Roman"/>
          <w:b/>
          <w:spacing w:val="6"/>
          <w:sz w:val="28"/>
          <w:szCs w:val="28"/>
          <w:lang w:val="uz-Cyrl-UZ"/>
        </w:rPr>
        <w:t xml:space="preserve">более 800 </w:t>
      </w:r>
      <w:r w:rsidRPr="00D673E9">
        <w:rPr>
          <w:rFonts w:ascii="Times New Roman" w:hAnsi="Times New Roman" w:cs="Times New Roman"/>
          <w:spacing w:val="6"/>
          <w:sz w:val="28"/>
          <w:szCs w:val="28"/>
          <w:lang w:val="uz-Cyrl-UZ"/>
        </w:rPr>
        <w:t>станций мобильной связи.</w:t>
      </w:r>
      <w:r w:rsidRPr="00D673E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7004A3" w:rsidRPr="00D673E9" w:rsidRDefault="007004A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581B68" w:rsidRPr="00D673E9" w:rsidRDefault="00581B68" w:rsidP="00581B68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b/>
          <w:sz w:val="28"/>
          <w:szCs w:val="28"/>
          <w:lang w:val="uz-Cyrl-UZ"/>
        </w:rPr>
      </w:pPr>
      <w:r w:rsidRPr="00D673E9">
        <w:rPr>
          <w:b/>
          <w:sz w:val="28"/>
          <w:szCs w:val="28"/>
          <w:lang w:val="uz-Cyrl-UZ"/>
        </w:rPr>
        <w:t>В этом году будут проводиться вступительные экзамены на 2020-2021 учебный год в Специализированную школу по углубленному изучению ИКТ имени Мухаммада ал-Хоразмий? Можете рассказать об этом подробнее?</w:t>
      </w:r>
    </w:p>
    <w:p w:rsidR="00581B68" w:rsidRPr="00D673E9" w:rsidRDefault="00581B68" w:rsidP="001A530E">
      <w:pPr>
        <w:pStyle w:val="a3"/>
        <w:shd w:val="clear" w:color="auto" w:fill="FFFFFF"/>
        <w:spacing w:after="0" w:line="276" w:lineRule="auto"/>
        <w:ind w:firstLine="567"/>
        <w:jc w:val="both"/>
        <w:rPr>
          <w:sz w:val="28"/>
          <w:szCs w:val="28"/>
          <w:lang w:val="uz-Cyrl-UZ"/>
        </w:rPr>
      </w:pPr>
      <w:r w:rsidRPr="00D673E9">
        <w:rPr>
          <w:sz w:val="28"/>
          <w:szCs w:val="28"/>
          <w:lang w:val="uz-Cyrl-UZ"/>
        </w:rPr>
        <w:t>Министерством по развитию информационных технологий и коммуникаций совместно с Агентством по развитию Президентских, творческих и специализированных школ при Кабинете Министров определен порядок приёма учеников в 5-9 классы Специализированной школы по углубленному изучению ИКТ имени Мухаммада ал-Хоразмий.</w:t>
      </w:r>
    </w:p>
    <w:p w:rsidR="0039233A" w:rsidRPr="00D673E9" w:rsidRDefault="00581B68" w:rsidP="00581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D673E9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Документы будут приниматься </w:t>
      </w:r>
      <w:r w:rsidRPr="00D673E9">
        <w:rPr>
          <w:rFonts w:ascii="Times New Roman" w:eastAsia="Times New Roman" w:hAnsi="Times New Roman" w:cs="Times New Roman"/>
          <w:i/>
          <w:sz w:val="28"/>
          <w:szCs w:val="28"/>
          <w:lang w:val="uz-Cyrl-UZ"/>
        </w:rPr>
        <w:t>в сентябре</w:t>
      </w:r>
      <w:r w:rsidRPr="00D673E9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через </w:t>
      </w:r>
      <w:r w:rsidRPr="00D673E9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 xml:space="preserve">официальный веб-сайт </w:t>
      </w:r>
      <w:r w:rsidRPr="00D673E9">
        <w:rPr>
          <w:rFonts w:ascii="Times New Roman" w:eastAsia="Times New Roman" w:hAnsi="Times New Roman" w:cs="Times New Roman"/>
          <w:sz w:val="28"/>
          <w:szCs w:val="28"/>
          <w:lang w:val="uz-Cyrl-UZ"/>
        </w:rPr>
        <w:t>Специализированной школы</w:t>
      </w:r>
      <w:r w:rsidR="0039233A" w:rsidRPr="00D673E9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(</w:t>
      </w:r>
      <w:r w:rsidR="0039233A" w:rsidRPr="00D673E9">
        <w:rPr>
          <w:rFonts w:ascii="Times New Roman" w:eastAsia="Times New Roman" w:hAnsi="Times New Roman" w:cs="Times New Roman"/>
          <w:sz w:val="28"/>
          <w:szCs w:val="28"/>
          <w:u w:val="single"/>
          <w:lang w:val="uz-Cyrl-UZ"/>
        </w:rPr>
        <w:t>ictschool.uz</w:t>
      </w:r>
      <w:r w:rsidRPr="00D673E9">
        <w:rPr>
          <w:rFonts w:ascii="Times New Roman" w:eastAsia="Times New Roman" w:hAnsi="Times New Roman" w:cs="Times New Roman"/>
          <w:sz w:val="28"/>
          <w:szCs w:val="28"/>
          <w:lang w:val="uz-Cyrl-UZ"/>
        </w:rPr>
        <w:t>).</w:t>
      </w:r>
    </w:p>
    <w:p w:rsidR="00581B68" w:rsidRPr="00D673E9" w:rsidRDefault="00581B68" w:rsidP="00581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D673E9">
        <w:rPr>
          <w:rFonts w:ascii="Times New Roman" w:eastAsia="Times New Roman" w:hAnsi="Times New Roman" w:cs="Times New Roman"/>
          <w:sz w:val="28"/>
          <w:szCs w:val="28"/>
          <w:lang w:val="uz-Cyrl-UZ"/>
        </w:rPr>
        <w:t>Экзамены будут проводиться в два этапа:</w:t>
      </w:r>
    </w:p>
    <w:p w:rsidR="00581B68" w:rsidRPr="00D673E9" w:rsidRDefault="00581B68" w:rsidP="00581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D673E9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1-этап</w:t>
      </w:r>
      <w:r w:rsidRPr="00D673E9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: в сентябре будет проводиться </w:t>
      </w:r>
      <w:r w:rsidRPr="00D673E9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онлайн-тест</w:t>
      </w:r>
      <w:r w:rsidRPr="00D673E9">
        <w:rPr>
          <w:rFonts w:ascii="Times New Roman" w:eastAsia="Times New Roman" w:hAnsi="Times New Roman" w:cs="Times New Roman"/>
          <w:sz w:val="28"/>
          <w:szCs w:val="28"/>
          <w:lang w:val="uz-Cyrl-UZ"/>
        </w:rPr>
        <w:t>;</w:t>
      </w:r>
    </w:p>
    <w:p w:rsidR="00581B68" w:rsidRPr="00D673E9" w:rsidRDefault="00581B68" w:rsidP="00581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D673E9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2-этап</w:t>
      </w:r>
      <w:r w:rsidRPr="00D673E9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: в октябре будет проводиться </w:t>
      </w:r>
      <w:r w:rsidRPr="00D673E9"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  <w:t>онлайн-собеседование</w:t>
      </w:r>
      <w:r w:rsidRPr="00D673E9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через программу ZOOM.</w:t>
      </w:r>
    </w:p>
    <w:p w:rsidR="00581B68" w:rsidRPr="00D673E9" w:rsidRDefault="00581B68" w:rsidP="00581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D673E9">
        <w:rPr>
          <w:rFonts w:ascii="Times New Roman" w:eastAsia="Times New Roman" w:hAnsi="Times New Roman" w:cs="Times New Roman"/>
          <w:sz w:val="28"/>
          <w:szCs w:val="28"/>
          <w:lang w:val="uz-Cyrl-UZ"/>
        </w:rPr>
        <w:t>Сейчас вносятся уточнения в даты приёма документов и проведения экзаменов. Информация об этом будет дана через официальные сайты Министерства и Специализированной школы, а также средства массовой информации.</w:t>
      </w:r>
    </w:p>
    <w:p w:rsidR="00581B68" w:rsidRPr="00D673E9" w:rsidRDefault="00581B68" w:rsidP="00581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D673E9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А теперь немного о школе. </w:t>
      </w:r>
      <w:r w:rsidR="00D501F5" w:rsidRPr="00D673E9">
        <w:rPr>
          <w:rFonts w:ascii="Times New Roman" w:eastAsia="Times New Roman" w:hAnsi="Times New Roman" w:cs="Times New Roman"/>
          <w:sz w:val="28"/>
          <w:szCs w:val="28"/>
          <w:lang w:val="uz-Cyrl-UZ"/>
        </w:rPr>
        <w:t>Специализированная школа по углубленному изучению предметов информационно-коммуникационного направления имени Мухаммада ал-Хоразмий была создана в соответствии с постановлением Президента Республики Узбекистан от 14 сентября 2017 года.</w:t>
      </w:r>
    </w:p>
    <w:p w:rsidR="00581B68" w:rsidRPr="00D673E9" w:rsidRDefault="00581B68" w:rsidP="00392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7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 2019-м сдано в эксплуатацию современное здание специализированной школы по углубленному изучению предметов направления информационно-коммуникационных технологий имени Мухаммада ал-</w:t>
      </w:r>
      <w:proofErr w:type="spellStart"/>
      <w:r w:rsidRPr="00D67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Хоразмий</w:t>
      </w:r>
      <w:proofErr w:type="spellEnd"/>
      <w:r w:rsidRPr="00D673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В настоящее время в школе в 5-11-х классах обучается 680 детей, успешно прошедших экзамены по математике и иностранным языкам. </w:t>
      </w:r>
    </w:p>
    <w:p w:rsidR="0039233A" w:rsidRPr="00D673E9" w:rsidRDefault="00D501F5" w:rsidP="00D50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673E9">
        <w:rPr>
          <w:rFonts w:ascii="Times New Roman" w:eastAsia="Times New Roman" w:hAnsi="Times New Roman" w:cs="Times New Roman"/>
          <w:sz w:val="28"/>
          <w:szCs w:val="28"/>
          <w:lang w:val="uz-Cyrl-UZ"/>
        </w:rPr>
        <w:lastRenderedPageBreak/>
        <w:t xml:space="preserve">В </w:t>
      </w:r>
      <w:r w:rsidRPr="00D673E9">
        <w:rPr>
          <w:rFonts w:ascii="Times New Roman" w:eastAsia="Times New Roman" w:hAnsi="Times New Roman" w:cs="Times New Roman"/>
          <w:sz w:val="28"/>
          <w:szCs w:val="28"/>
        </w:rPr>
        <w:t>IT</w:t>
      </w:r>
      <w:r w:rsidRPr="00D673E9">
        <w:rPr>
          <w:rFonts w:ascii="Times New Roman" w:eastAsia="Times New Roman" w:hAnsi="Times New Roman" w:cs="Times New Roman"/>
          <w:sz w:val="28"/>
          <w:szCs w:val="28"/>
          <w:lang w:val="ru-RU"/>
        </w:rPr>
        <w:t>-школу имени Мухаммада ал-</w:t>
      </w:r>
      <w:proofErr w:type="spellStart"/>
      <w:r w:rsidRPr="00D673E9">
        <w:rPr>
          <w:rFonts w:ascii="Times New Roman" w:eastAsia="Times New Roman" w:hAnsi="Times New Roman" w:cs="Times New Roman"/>
          <w:sz w:val="28"/>
          <w:szCs w:val="28"/>
          <w:lang w:val="ru-RU"/>
        </w:rPr>
        <w:t>Хоразмий</w:t>
      </w:r>
      <w:proofErr w:type="spellEnd"/>
      <w:r w:rsidRPr="00D673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принимаются ученики 5-9 классов. Обучение проводится на узбекском языке со специализацией на математике, информатике, физике и английском языке. </w:t>
      </w:r>
    </w:p>
    <w:p w:rsidR="00D260FD" w:rsidRPr="00D673E9" w:rsidRDefault="00D501F5" w:rsidP="00D50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3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учеников школы созданы условия для практического обучения посредством </w:t>
      </w:r>
      <w:r w:rsidRPr="00D673E9">
        <w:rPr>
          <w:rFonts w:ascii="Times New Roman" w:eastAsia="Times New Roman" w:hAnsi="Times New Roman" w:cs="Times New Roman"/>
          <w:sz w:val="28"/>
          <w:szCs w:val="28"/>
        </w:rPr>
        <w:t>IT</w:t>
      </w:r>
      <w:r w:rsidRPr="00D673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-лабораторий. </w:t>
      </w:r>
      <w:proofErr w:type="gramStart"/>
      <w:r w:rsidRPr="00D673E9">
        <w:rPr>
          <w:rFonts w:ascii="Times New Roman" w:eastAsia="Times New Roman" w:hAnsi="Times New Roman" w:cs="Times New Roman"/>
          <w:sz w:val="28"/>
          <w:szCs w:val="28"/>
          <w:lang w:val="ru-RU"/>
        </w:rPr>
        <w:t>Они</w:t>
      </w:r>
      <w:proofErr w:type="gramEnd"/>
      <w:r w:rsidRPr="00D673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начиная со школы уже могут разрабатывать свои проекты. Помимо этого, ученики школы также имеют возможность сдать тесты </w:t>
      </w:r>
      <w:r w:rsidRPr="00D673E9">
        <w:rPr>
          <w:rFonts w:ascii="Times New Roman" w:eastAsia="Times New Roman" w:hAnsi="Times New Roman" w:cs="Times New Roman"/>
          <w:sz w:val="28"/>
          <w:szCs w:val="28"/>
        </w:rPr>
        <w:t>IELTS</w:t>
      </w:r>
      <w:r w:rsidRPr="00D673E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260FD" w:rsidRPr="00D673E9" w:rsidRDefault="00D260FD" w:rsidP="00D50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04A3" w:rsidRPr="00D673E9" w:rsidRDefault="00D501F5" w:rsidP="00D501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673E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7004A3" w:rsidRPr="00D673E9" w:rsidRDefault="007004A3">
      <w:pPr>
        <w:rPr>
          <w:rFonts w:ascii="Times New Roman" w:hAnsi="Times New Roman" w:cs="Times New Roman"/>
          <w:sz w:val="28"/>
          <w:szCs w:val="28"/>
        </w:rPr>
      </w:pPr>
    </w:p>
    <w:p w:rsidR="00D673E9" w:rsidRPr="00D673E9" w:rsidRDefault="00D673E9" w:rsidP="00D260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673E9" w:rsidRPr="00D673E9" w:rsidRDefault="00D673E9" w:rsidP="00D260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673E9" w:rsidRPr="00D673E9" w:rsidRDefault="00D673E9" w:rsidP="00D673E9">
      <w:pPr>
        <w:shd w:val="clear" w:color="auto" w:fill="FFFFFF"/>
        <w:spacing w:after="0" w:line="240" w:lineRule="auto"/>
        <w:textAlignment w:val="top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D673E9" w:rsidRPr="00D673E9" w:rsidRDefault="00D673E9" w:rsidP="00D673E9">
      <w:pPr>
        <w:shd w:val="clear" w:color="auto" w:fill="FFFFFF"/>
        <w:spacing w:after="0" w:line="240" w:lineRule="auto"/>
        <w:textAlignment w:val="top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:rsidR="007004A3" w:rsidRPr="00D673E9" w:rsidRDefault="007004A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7004A3" w:rsidRPr="00D673E9" w:rsidRDefault="007004A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7004A3" w:rsidRPr="00D673E9" w:rsidRDefault="007004A3" w:rsidP="007004A3">
      <w:pPr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7004A3" w:rsidRPr="00D67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C218C"/>
    <w:multiLevelType w:val="hybridMultilevel"/>
    <w:tmpl w:val="CCF68666"/>
    <w:lvl w:ilvl="0" w:tplc="1DF4A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00668A"/>
    <w:multiLevelType w:val="hybridMultilevel"/>
    <w:tmpl w:val="CCF68666"/>
    <w:lvl w:ilvl="0" w:tplc="1DF4A1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22"/>
    <w:rsid w:val="001A530E"/>
    <w:rsid w:val="001A65C3"/>
    <w:rsid w:val="00213F10"/>
    <w:rsid w:val="00224B78"/>
    <w:rsid w:val="0039233A"/>
    <w:rsid w:val="004F7322"/>
    <w:rsid w:val="00581B68"/>
    <w:rsid w:val="006E38C9"/>
    <w:rsid w:val="007004A3"/>
    <w:rsid w:val="007109DD"/>
    <w:rsid w:val="007C1C8B"/>
    <w:rsid w:val="00CA4E47"/>
    <w:rsid w:val="00CF169B"/>
    <w:rsid w:val="00D260FD"/>
    <w:rsid w:val="00D501F5"/>
    <w:rsid w:val="00D673E9"/>
    <w:rsid w:val="00E35911"/>
    <w:rsid w:val="00EA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F50C9-A003-4CF8-8F8B-905D980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673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09DD"/>
    <w:rPr>
      <w:b/>
      <w:bCs/>
    </w:rPr>
  </w:style>
  <w:style w:type="paragraph" w:styleId="a5">
    <w:name w:val="No Spacing"/>
    <w:uiPriority w:val="1"/>
    <w:qFormat/>
    <w:rsid w:val="007109DD"/>
    <w:pPr>
      <w:spacing w:after="0" w:line="240" w:lineRule="auto"/>
    </w:pPr>
    <w:rPr>
      <w:lang w:val="ru-RU"/>
    </w:rPr>
  </w:style>
  <w:style w:type="character" w:customStyle="1" w:styleId="40">
    <w:name w:val="Заголовок 4 Знак"/>
    <w:basedOn w:val="a0"/>
    <w:link w:val="4"/>
    <w:uiPriority w:val="9"/>
    <w:rsid w:val="00D673E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673E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73E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A5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0538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027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53293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Saidaziz</dc:creator>
  <cp:keywords/>
  <dc:description/>
  <cp:lastModifiedBy>Саидазиз С. Шорасулов</cp:lastModifiedBy>
  <cp:revision>2</cp:revision>
  <dcterms:created xsi:type="dcterms:W3CDTF">2020-10-30T11:13:00Z</dcterms:created>
  <dcterms:modified xsi:type="dcterms:W3CDTF">2020-10-30T11:13:00Z</dcterms:modified>
</cp:coreProperties>
</file>