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8D4" w:rsidRDefault="003328D4" w:rsidP="003328D4">
      <w:pPr>
        <w:pStyle w:val="a3"/>
        <w:jc w:val="right"/>
        <w:rPr>
          <w:sz w:val="22"/>
          <w:szCs w:val="22"/>
        </w:rPr>
      </w:pPr>
      <w:r w:rsidRPr="0000146F">
        <w:rPr>
          <w:sz w:val="22"/>
          <w:szCs w:val="22"/>
        </w:rPr>
        <w:t>(ВЕБ-Сайт)</w:t>
      </w:r>
    </w:p>
    <w:p w:rsidR="003D6B27" w:rsidRPr="0000146F" w:rsidRDefault="003D6B27" w:rsidP="003328D4">
      <w:pPr>
        <w:pStyle w:val="a3"/>
        <w:jc w:val="right"/>
        <w:rPr>
          <w:sz w:val="22"/>
          <w:szCs w:val="22"/>
        </w:rPr>
      </w:pPr>
    </w:p>
    <w:p w:rsidR="0020434A" w:rsidRPr="003D6B27" w:rsidRDefault="0020434A" w:rsidP="0020434A">
      <w:pPr>
        <w:pStyle w:val="a3"/>
        <w:rPr>
          <w:sz w:val="22"/>
          <w:szCs w:val="22"/>
        </w:rPr>
      </w:pPr>
      <w:r w:rsidRPr="003D6B27">
        <w:rPr>
          <w:sz w:val="22"/>
          <w:szCs w:val="22"/>
        </w:rPr>
        <w:t>объявляет</w:t>
      </w:r>
      <w:r w:rsidR="00160499" w:rsidRPr="003D6B27">
        <w:rPr>
          <w:sz w:val="22"/>
          <w:szCs w:val="22"/>
        </w:rPr>
        <w:t>ся</w:t>
      </w:r>
      <w:r w:rsidRPr="003D6B27">
        <w:rPr>
          <w:sz w:val="22"/>
          <w:szCs w:val="22"/>
        </w:rPr>
        <w:t xml:space="preserve"> конкурс на распределение телерадиочастот и выдачу индивидуальных лицензий в области телерадиовещания</w:t>
      </w:r>
    </w:p>
    <w:p w:rsidR="0020434A" w:rsidRPr="003D6B27" w:rsidRDefault="0020434A" w:rsidP="0035703C">
      <w:pPr>
        <w:ind w:firstLine="708"/>
        <w:rPr>
          <w:b/>
          <w:bCs/>
          <w:sz w:val="22"/>
          <w:szCs w:val="22"/>
        </w:rPr>
      </w:pPr>
    </w:p>
    <w:p w:rsidR="00285312" w:rsidRPr="003D6B27" w:rsidRDefault="00285312" w:rsidP="00285312">
      <w:pPr>
        <w:ind w:firstLine="708"/>
        <w:rPr>
          <w:sz w:val="22"/>
          <w:szCs w:val="22"/>
        </w:rPr>
      </w:pPr>
      <w:r w:rsidRPr="003D6B27">
        <w:rPr>
          <w:b/>
          <w:bCs/>
          <w:sz w:val="22"/>
          <w:szCs w:val="22"/>
        </w:rPr>
        <w:t>Конкурс состоится</w:t>
      </w:r>
      <w:r w:rsidRPr="003D6B27">
        <w:rPr>
          <w:sz w:val="22"/>
          <w:szCs w:val="22"/>
        </w:rPr>
        <w:t xml:space="preserve">: </w:t>
      </w:r>
      <w:r w:rsidR="00160499" w:rsidRPr="003D6B27">
        <w:rPr>
          <w:sz w:val="22"/>
          <w:szCs w:val="22"/>
        </w:rPr>
        <w:t xml:space="preserve">11 марта </w:t>
      </w:r>
      <w:r w:rsidRPr="003D6B27">
        <w:rPr>
          <w:sz w:val="22"/>
          <w:szCs w:val="22"/>
        </w:rPr>
        <w:t>20</w:t>
      </w:r>
      <w:r w:rsidR="00160499" w:rsidRPr="003D6B27">
        <w:rPr>
          <w:sz w:val="22"/>
          <w:szCs w:val="22"/>
        </w:rPr>
        <w:t>21</w:t>
      </w:r>
      <w:r w:rsidR="003C666E" w:rsidRPr="003D6B27">
        <w:rPr>
          <w:sz w:val="22"/>
          <w:szCs w:val="22"/>
        </w:rPr>
        <w:t xml:space="preserve"> года</w:t>
      </w:r>
    </w:p>
    <w:p w:rsidR="00285312" w:rsidRPr="003D6B27" w:rsidRDefault="00285312" w:rsidP="00285312">
      <w:pPr>
        <w:ind w:firstLine="720"/>
        <w:rPr>
          <w:sz w:val="22"/>
          <w:szCs w:val="22"/>
        </w:rPr>
      </w:pPr>
      <w:r w:rsidRPr="003D6B27">
        <w:rPr>
          <w:b/>
          <w:bCs/>
          <w:sz w:val="22"/>
          <w:szCs w:val="22"/>
        </w:rPr>
        <w:t xml:space="preserve">Срок начала приема заявок: </w:t>
      </w:r>
      <w:r w:rsidR="00160499" w:rsidRPr="003D6B27">
        <w:rPr>
          <w:sz w:val="22"/>
          <w:szCs w:val="22"/>
        </w:rPr>
        <w:t>11 января</w:t>
      </w:r>
      <w:r w:rsidR="00160499" w:rsidRPr="003D6B27">
        <w:rPr>
          <w:b/>
          <w:bCs/>
          <w:sz w:val="22"/>
          <w:szCs w:val="22"/>
        </w:rPr>
        <w:t xml:space="preserve"> </w:t>
      </w:r>
      <w:r w:rsidRPr="003D6B27">
        <w:rPr>
          <w:bCs/>
          <w:sz w:val="22"/>
          <w:szCs w:val="22"/>
        </w:rPr>
        <w:t>20</w:t>
      </w:r>
      <w:r w:rsidR="00160499" w:rsidRPr="003D6B27">
        <w:rPr>
          <w:bCs/>
          <w:sz w:val="22"/>
          <w:szCs w:val="22"/>
        </w:rPr>
        <w:t>21</w:t>
      </w:r>
      <w:r w:rsidRPr="003D6B27">
        <w:rPr>
          <w:bCs/>
          <w:sz w:val="22"/>
          <w:szCs w:val="22"/>
        </w:rPr>
        <w:t xml:space="preserve"> года</w:t>
      </w:r>
    </w:p>
    <w:p w:rsidR="00285312" w:rsidRPr="003D6B27" w:rsidRDefault="00285312" w:rsidP="00285312">
      <w:pPr>
        <w:rPr>
          <w:bCs/>
          <w:sz w:val="22"/>
          <w:szCs w:val="22"/>
        </w:rPr>
      </w:pPr>
      <w:r w:rsidRPr="003D6B27">
        <w:rPr>
          <w:b/>
          <w:sz w:val="22"/>
          <w:szCs w:val="22"/>
        </w:rPr>
        <w:tab/>
      </w:r>
      <w:r w:rsidRPr="003D6B27">
        <w:rPr>
          <w:b/>
          <w:bCs/>
          <w:sz w:val="22"/>
          <w:szCs w:val="22"/>
        </w:rPr>
        <w:t xml:space="preserve">Срок окончания приема заявок: </w:t>
      </w:r>
      <w:r w:rsidR="00160499" w:rsidRPr="003D6B27">
        <w:rPr>
          <w:bCs/>
          <w:sz w:val="22"/>
          <w:szCs w:val="22"/>
        </w:rPr>
        <w:t>9 февраля</w:t>
      </w:r>
      <w:r w:rsidR="00160499" w:rsidRPr="003D6B27">
        <w:rPr>
          <w:b/>
          <w:bCs/>
          <w:sz w:val="22"/>
          <w:szCs w:val="22"/>
        </w:rPr>
        <w:t xml:space="preserve"> </w:t>
      </w:r>
      <w:r w:rsidR="00C83289" w:rsidRPr="003D6B27">
        <w:rPr>
          <w:bCs/>
          <w:sz w:val="22"/>
          <w:szCs w:val="22"/>
        </w:rPr>
        <w:t>2</w:t>
      </w:r>
      <w:r w:rsidRPr="003D6B27">
        <w:rPr>
          <w:bCs/>
          <w:sz w:val="22"/>
          <w:szCs w:val="22"/>
        </w:rPr>
        <w:t>0</w:t>
      </w:r>
      <w:r w:rsidR="00160499" w:rsidRPr="003D6B27">
        <w:rPr>
          <w:bCs/>
          <w:sz w:val="22"/>
          <w:szCs w:val="22"/>
        </w:rPr>
        <w:t>21</w:t>
      </w:r>
      <w:r w:rsidRPr="003D6B27">
        <w:rPr>
          <w:bCs/>
          <w:sz w:val="22"/>
          <w:szCs w:val="22"/>
        </w:rPr>
        <w:t xml:space="preserve"> года</w:t>
      </w:r>
    </w:p>
    <w:p w:rsidR="00160499" w:rsidRPr="003D6B27" w:rsidRDefault="00160499" w:rsidP="00285312">
      <w:pPr>
        <w:pStyle w:val="20"/>
        <w:ind w:firstLine="708"/>
        <w:rPr>
          <w:b/>
          <w:iCs/>
          <w:sz w:val="22"/>
          <w:szCs w:val="22"/>
        </w:rPr>
      </w:pPr>
      <w:r w:rsidRPr="003D6B27">
        <w:rPr>
          <w:b/>
          <w:iCs/>
          <w:sz w:val="22"/>
          <w:szCs w:val="22"/>
        </w:rPr>
        <w:t xml:space="preserve">Организатор конкурса: </w:t>
      </w:r>
      <w:r w:rsidRPr="003D6B27">
        <w:rPr>
          <w:iCs/>
          <w:sz w:val="22"/>
          <w:szCs w:val="22"/>
        </w:rPr>
        <w:t>Межведомственная координационная комиссия по совершенствованию и повышению эффективности информационной деятельности и передачи данных</w:t>
      </w:r>
      <w:r w:rsidR="006B3AD9" w:rsidRPr="003D6B27">
        <w:rPr>
          <w:sz w:val="22"/>
          <w:szCs w:val="22"/>
        </w:rPr>
        <w:t xml:space="preserve"> Кабинета Министров Республики Узбекистан.</w:t>
      </w:r>
    </w:p>
    <w:p w:rsidR="00285312" w:rsidRPr="003D6B27" w:rsidRDefault="00285312" w:rsidP="00285312">
      <w:pPr>
        <w:pStyle w:val="20"/>
        <w:ind w:firstLine="708"/>
        <w:rPr>
          <w:sz w:val="22"/>
          <w:szCs w:val="22"/>
        </w:rPr>
      </w:pPr>
      <w:r w:rsidRPr="003D6B27">
        <w:rPr>
          <w:b/>
          <w:iCs/>
          <w:sz w:val="22"/>
          <w:szCs w:val="22"/>
        </w:rPr>
        <w:t>Место проведения конкурса</w:t>
      </w:r>
      <w:r w:rsidRPr="003D6B27">
        <w:rPr>
          <w:b/>
          <w:sz w:val="22"/>
          <w:szCs w:val="22"/>
        </w:rPr>
        <w:t>:</w:t>
      </w:r>
      <w:r w:rsidRPr="003D6B27">
        <w:rPr>
          <w:sz w:val="22"/>
          <w:szCs w:val="22"/>
        </w:rPr>
        <w:t xml:space="preserve"> </w:t>
      </w:r>
      <w:r w:rsidR="00160499" w:rsidRPr="003D6B27">
        <w:rPr>
          <w:sz w:val="22"/>
          <w:szCs w:val="22"/>
        </w:rPr>
        <w:t>З</w:t>
      </w:r>
      <w:r w:rsidRPr="003D6B27">
        <w:rPr>
          <w:sz w:val="22"/>
          <w:szCs w:val="22"/>
        </w:rPr>
        <w:t xml:space="preserve">ал заседаний Кабинета Министров Республики Узбекистан. </w:t>
      </w:r>
    </w:p>
    <w:p w:rsidR="006B3163" w:rsidRPr="003D6B27" w:rsidRDefault="006B3163" w:rsidP="006B3163">
      <w:pPr>
        <w:pStyle w:val="20"/>
        <w:ind w:firstLine="708"/>
        <w:rPr>
          <w:sz w:val="22"/>
          <w:szCs w:val="22"/>
        </w:rPr>
      </w:pPr>
      <w:r w:rsidRPr="003D6B27">
        <w:rPr>
          <w:b/>
          <w:sz w:val="22"/>
          <w:szCs w:val="22"/>
        </w:rPr>
        <w:t xml:space="preserve">Телефоны для справок: </w:t>
      </w:r>
      <w:r w:rsidRPr="003D6B27">
        <w:rPr>
          <w:sz w:val="22"/>
          <w:szCs w:val="22"/>
        </w:rPr>
        <w:t>71</w:t>
      </w:r>
      <w:r w:rsidRPr="003D6B27">
        <w:rPr>
          <w:b/>
          <w:sz w:val="22"/>
          <w:szCs w:val="22"/>
        </w:rPr>
        <w:t xml:space="preserve"> </w:t>
      </w:r>
      <w:r w:rsidRPr="003D6B27">
        <w:rPr>
          <w:sz w:val="22"/>
          <w:szCs w:val="22"/>
        </w:rPr>
        <w:t>239-84-57, 71 239-81-89</w:t>
      </w:r>
    </w:p>
    <w:p w:rsidR="00CD2C29" w:rsidRPr="003D6B27" w:rsidRDefault="008D46E7" w:rsidP="00285312">
      <w:pPr>
        <w:pStyle w:val="20"/>
        <w:ind w:firstLine="708"/>
        <w:rPr>
          <w:bCs/>
          <w:sz w:val="22"/>
          <w:szCs w:val="22"/>
        </w:rPr>
      </w:pPr>
      <w:r w:rsidRPr="003D6B27">
        <w:rPr>
          <w:b/>
          <w:sz w:val="22"/>
          <w:szCs w:val="22"/>
        </w:rPr>
        <w:t xml:space="preserve">Электронный адрес для приёма заявок: </w:t>
      </w:r>
      <w:r w:rsidR="00285312" w:rsidRPr="003D6B27">
        <w:rPr>
          <w:sz w:val="22"/>
          <w:szCs w:val="22"/>
        </w:rPr>
        <w:t>Заявка и</w:t>
      </w:r>
      <w:r w:rsidRPr="003D6B27">
        <w:rPr>
          <w:sz w:val="22"/>
          <w:szCs w:val="22"/>
        </w:rPr>
        <w:t xml:space="preserve"> прилагаемые </w:t>
      </w:r>
      <w:r w:rsidR="00285312" w:rsidRPr="003D6B27">
        <w:rPr>
          <w:sz w:val="22"/>
          <w:szCs w:val="22"/>
        </w:rPr>
        <w:t xml:space="preserve">документы </w:t>
      </w:r>
      <w:r w:rsidR="00CD2C29" w:rsidRPr="003D6B27">
        <w:rPr>
          <w:sz w:val="22"/>
          <w:szCs w:val="22"/>
        </w:rPr>
        <w:t xml:space="preserve">отправляются в электронном виде на электронный адрес </w:t>
      </w:r>
      <w:r w:rsidR="00CD2C29" w:rsidRPr="003D6B27">
        <w:rPr>
          <w:b/>
          <w:bCs/>
          <w:sz w:val="22"/>
          <w:szCs w:val="22"/>
        </w:rPr>
        <w:t xml:space="preserve">mkk@gov.uz или mkk@exat.uz </w:t>
      </w:r>
      <w:r w:rsidR="00CD2C29" w:rsidRPr="003D6B27">
        <w:rPr>
          <w:bCs/>
          <w:sz w:val="22"/>
          <w:szCs w:val="22"/>
        </w:rPr>
        <w:t>(формате *.</w:t>
      </w:r>
      <w:proofErr w:type="spellStart"/>
      <w:r w:rsidR="00CD2C29" w:rsidRPr="003D6B27">
        <w:rPr>
          <w:bCs/>
          <w:sz w:val="22"/>
          <w:szCs w:val="22"/>
        </w:rPr>
        <w:t>pdf</w:t>
      </w:r>
      <w:proofErr w:type="spellEnd"/>
      <w:r w:rsidR="00CD2C29" w:rsidRPr="003D6B27">
        <w:rPr>
          <w:bCs/>
          <w:sz w:val="22"/>
          <w:szCs w:val="22"/>
        </w:rPr>
        <w:t>, макс. 10 МБ)</w:t>
      </w:r>
      <w:r w:rsidR="003D6B27">
        <w:rPr>
          <w:bCs/>
          <w:sz w:val="22"/>
          <w:szCs w:val="22"/>
        </w:rPr>
        <w:t>.</w:t>
      </w:r>
      <w:r w:rsidR="00CD2C29" w:rsidRPr="003D6B27">
        <w:rPr>
          <w:bCs/>
          <w:sz w:val="22"/>
          <w:szCs w:val="22"/>
        </w:rPr>
        <w:t xml:space="preserve"> </w:t>
      </w:r>
    </w:p>
    <w:p w:rsidR="00625089" w:rsidRPr="003D6B27" w:rsidRDefault="00625089" w:rsidP="00625089">
      <w:pPr>
        <w:pStyle w:val="20"/>
        <w:ind w:firstLine="708"/>
        <w:rPr>
          <w:bCs/>
          <w:sz w:val="22"/>
          <w:szCs w:val="22"/>
          <w:highlight w:val="yellow"/>
        </w:rPr>
      </w:pPr>
      <w:r w:rsidRPr="003D6B27">
        <w:rPr>
          <w:bCs/>
          <w:sz w:val="22"/>
          <w:szCs w:val="22"/>
        </w:rPr>
        <w:t xml:space="preserve">К заявке прилагаются </w:t>
      </w:r>
      <w:r w:rsidR="003D6B27" w:rsidRPr="003D6B27">
        <w:rPr>
          <w:bCs/>
          <w:sz w:val="22"/>
          <w:szCs w:val="22"/>
        </w:rPr>
        <w:t>документы,</w:t>
      </w:r>
      <w:r w:rsidRPr="003D6B27">
        <w:rPr>
          <w:bCs/>
          <w:sz w:val="22"/>
          <w:szCs w:val="22"/>
        </w:rPr>
        <w:t xml:space="preserve"> оформленные в соответствии </w:t>
      </w:r>
      <w:r w:rsidR="0037078D">
        <w:rPr>
          <w:bCs/>
          <w:sz w:val="22"/>
          <w:szCs w:val="22"/>
        </w:rPr>
        <w:t>с</w:t>
      </w:r>
      <w:r w:rsidR="0037078D" w:rsidRPr="003D6B27">
        <w:rPr>
          <w:bCs/>
          <w:sz w:val="22"/>
          <w:szCs w:val="22"/>
        </w:rPr>
        <w:t xml:space="preserve"> пункт</w:t>
      </w:r>
      <w:r w:rsidR="0037078D">
        <w:rPr>
          <w:bCs/>
          <w:sz w:val="22"/>
          <w:szCs w:val="22"/>
        </w:rPr>
        <w:t>ом</w:t>
      </w:r>
      <w:r w:rsidR="0037078D" w:rsidRPr="003D6B27">
        <w:rPr>
          <w:bCs/>
          <w:sz w:val="22"/>
          <w:szCs w:val="22"/>
        </w:rPr>
        <w:t xml:space="preserve"> </w:t>
      </w:r>
      <w:r w:rsidRPr="003D6B27">
        <w:rPr>
          <w:bCs/>
          <w:sz w:val="22"/>
          <w:szCs w:val="22"/>
        </w:rPr>
        <w:t>10 «</w:t>
      </w:r>
      <w:r w:rsidR="0037078D" w:rsidRPr="003D6B27">
        <w:rPr>
          <w:bCs/>
          <w:sz w:val="22"/>
          <w:szCs w:val="22"/>
        </w:rPr>
        <w:t xml:space="preserve">Положения </w:t>
      </w:r>
      <w:r w:rsidR="0037078D">
        <w:rPr>
          <w:bCs/>
          <w:sz w:val="22"/>
          <w:szCs w:val="22"/>
        </w:rPr>
        <w:t>о</w:t>
      </w:r>
      <w:r w:rsidRPr="003D6B27">
        <w:rPr>
          <w:bCs/>
          <w:sz w:val="22"/>
          <w:szCs w:val="22"/>
        </w:rPr>
        <w:t xml:space="preserve"> порядке конкурсного распределения радиочастот и выдачи индивидуальных лицензий на право осуществления деятельности в области телерадиовещания»</w:t>
      </w:r>
      <w:r w:rsidR="0037078D">
        <w:rPr>
          <w:bCs/>
          <w:sz w:val="22"/>
          <w:szCs w:val="22"/>
        </w:rPr>
        <w:t>,</w:t>
      </w:r>
      <w:r w:rsidRPr="003D6B27">
        <w:rPr>
          <w:bCs/>
          <w:sz w:val="22"/>
          <w:szCs w:val="22"/>
        </w:rPr>
        <w:t xml:space="preserve"> утвержденного Постановлением Кабинета Министров Республики Узбекистан </w:t>
      </w:r>
      <w:r w:rsidR="0037078D">
        <w:rPr>
          <w:bCs/>
          <w:sz w:val="22"/>
          <w:szCs w:val="22"/>
        </w:rPr>
        <w:t xml:space="preserve">№ </w:t>
      </w:r>
      <w:r w:rsidRPr="003D6B27">
        <w:rPr>
          <w:bCs/>
          <w:sz w:val="22"/>
          <w:szCs w:val="22"/>
        </w:rPr>
        <w:t xml:space="preserve">592 от 20 декабря 2004 года. </w:t>
      </w:r>
    </w:p>
    <w:p w:rsidR="00285312" w:rsidRPr="001D7073" w:rsidRDefault="00285312" w:rsidP="00C328EC">
      <w:pPr>
        <w:pStyle w:val="1"/>
        <w:ind w:firstLine="708"/>
        <w:jc w:val="center"/>
        <w:rPr>
          <w:highlight w:val="yellow"/>
        </w:rPr>
      </w:pP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6"/>
        <w:gridCol w:w="2523"/>
        <w:gridCol w:w="1559"/>
        <w:gridCol w:w="2977"/>
        <w:gridCol w:w="2580"/>
      </w:tblGrid>
      <w:tr w:rsidR="00DF77F5" w:rsidRPr="00DF77F5" w:rsidTr="00DF77F5">
        <w:trPr>
          <w:trHeight w:val="600"/>
        </w:trPr>
        <w:tc>
          <w:tcPr>
            <w:tcW w:w="596" w:type="dxa"/>
            <w:vAlign w:val="center"/>
          </w:tcPr>
          <w:p w:rsidR="00DF77F5" w:rsidRPr="00DF77F5" w:rsidRDefault="00DF77F5" w:rsidP="00DC7BB3">
            <w:pPr>
              <w:ind w:left="-84" w:right="-94"/>
              <w:jc w:val="center"/>
              <w:rPr>
                <w:caps/>
                <w:sz w:val="22"/>
                <w:szCs w:val="22"/>
              </w:rPr>
            </w:pPr>
            <w:r w:rsidRPr="00DF77F5">
              <w:rPr>
                <w:caps/>
                <w:sz w:val="22"/>
                <w:szCs w:val="22"/>
              </w:rPr>
              <w:t>Л</w:t>
            </w:r>
            <w:r w:rsidRPr="00DF77F5">
              <w:rPr>
                <w:sz w:val="22"/>
                <w:szCs w:val="22"/>
              </w:rPr>
              <w:t>от</w:t>
            </w:r>
          </w:p>
        </w:tc>
        <w:tc>
          <w:tcPr>
            <w:tcW w:w="2523" w:type="dxa"/>
            <w:vAlign w:val="center"/>
          </w:tcPr>
          <w:p w:rsidR="00DF77F5" w:rsidRPr="00DF77F5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</w:rPr>
              <w:t>Номиналы радиочастот или цифровой мультиплекс</w:t>
            </w:r>
          </w:p>
        </w:tc>
        <w:tc>
          <w:tcPr>
            <w:tcW w:w="1559" w:type="dxa"/>
            <w:vAlign w:val="center"/>
          </w:tcPr>
          <w:p w:rsidR="00DF77F5" w:rsidRPr="00DF77F5" w:rsidRDefault="00DF77F5" w:rsidP="00DC7BB3">
            <w:pPr>
              <w:jc w:val="center"/>
              <w:rPr>
                <w:caps/>
                <w:sz w:val="22"/>
                <w:szCs w:val="22"/>
              </w:rPr>
            </w:pPr>
            <w:r w:rsidRPr="00DF77F5">
              <w:rPr>
                <w:sz w:val="22"/>
                <w:szCs w:val="22"/>
              </w:rPr>
              <w:t>Мощность передатчика</w:t>
            </w:r>
          </w:p>
        </w:tc>
        <w:tc>
          <w:tcPr>
            <w:tcW w:w="2977" w:type="dxa"/>
            <w:vAlign w:val="center"/>
          </w:tcPr>
          <w:p w:rsidR="00DF77F5" w:rsidRPr="00DF77F5" w:rsidRDefault="00DF77F5" w:rsidP="00DC7BB3">
            <w:pPr>
              <w:jc w:val="center"/>
              <w:rPr>
                <w:caps/>
                <w:sz w:val="22"/>
                <w:szCs w:val="22"/>
              </w:rPr>
            </w:pPr>
            <w:r w:rsidRPr="00DF77F5">
              <w:rPr>
                <w:sz w:val="22"/>
                <w:szCs w:val="22"/>
              </w:rPr>
              <w:t>Зона вещания</w:t>
            </w:r>
          </w:p>
        </w:tc>
        <w:tc>
          <w:tcPr>
            <w:tcW w:w="2580" w:type="dxa"/>
            <w:vAlign w:val="center"/>
          </w:tcPr>
          <w:p w:rsidR="00DF77F5" w:rsidRPr="00DF77F5" w:rsidRDefault="00DF77F5" w:rsidP="00DF77F5">
            <w:pPr>
              <w:jc w:val="center"/>
              <w:rPr>
                <w:sz w:val="22"/>
                <w:szCs w:val="22"/>
              </w:rPr>
            </w:pPr>
            <w:r w:rsidRPr="00DF77F5">
              <w:rPr>
                <w:sz w:val="22"/>
                <w:szCs w:val="22"/>
              </w:rPr>
              <w:t>Место установки радиоэлектронных средств</w:t>
            </w:r>
          </w:p>
        </w:tc>
      </w:tr>
      <w:tr w:rsidR="00DF77F5" w:rsidRPr="00DF77F5" w:rsidTr="00DF77F5">
        <w:trPr>
          <w:trHeight w:val="251"/>
        </w:trPr>
        <w:tc>
          <w:tcPr>
            <w:tcW w:w="10235" w:type="dxa"/>
            <w:gridSpan w:val="5"/>
            <w:vAlign w:val="center"/>
          </w:tcPr>
          <w:p w:rsidR="00DF77F5" w:rsidRPr="00DF77F5" w:rsidRDefault="00DF77F5" w:rsidP="00DF77F5">
            <w:pPr>
              <w:spacing w:after="40"/>
              <w:jc w:val="center"/>
              <w:rPr>
                <w:b/>
                <w:sz w:val="22"/>
                <w:szCs w:val="22"/>
                <w:lang w:val="uz-Cyrl-UZ"/>
              </w:rPr>
            </w:pPr>
            <w:r w:rsidRPr="00DF77F5">
              <w:rPr>
                <w:b/>
                <w:sz w:val="22"/>
                <w:szCs w:val="22"/>
                <w:lang w:val="uz-Cyrl-UZ"/>
              </w:rPr>
              <w:t>РАСПРОСТРАНЕНИЕ ТЕЛЕПЕРЕДАЧ НА МУЛЬТИПЛЕКСЕ ЦИФРОВОГО ТЕЛЕВЕЩАНИЯ</w:t>
            </w:r>
          </w:p>
        </w:tc>
      </w:tr>
      <w:tr w:rsidR="00DF77F5" w:rsidRPr="00DF77F5" w:rsidTr="00DF77F5">
        <w:trPr>
          <w:trHeight w:val="346"/>
        </w:trPr>
        <w:tc>
          <w:tcPr>
            <w:tcW w:w="596" w:type="dxa"/>
            <w:vAlign w:val="center"/>
          </w:tcPr>
          <w:p w:rsidR="00DF77F5" w:rsidRPr="00DF77F5" w:rsidRDefault="00DF77F5" w:rsidP="00DC7BB3">
            <w:pPr>
              <w:jc w:val="center"/>
              <w:rPr>
                <w:sz w:val="22"/>
                <w:szCs w:val="22"/>
              </w:rPr>
            </w:pPr>
            <w:r w:rsidRPr="00DF77F5">
              <w:rPr>
                <w:sz w:val="22"/>
                <w:szCs w:val="22"/>
                <w:lang w:val="uz-Cyrl-UZ"/>
              </w:rPr>
              <w:t>1</w:t>
            </w:r>
            <w:r w:rsidRPr="00DF77F5">
              <w:rPr>
                <w:sz w:val="22"/>
                <w:szCs w:val="22"/>
                <w:vertAlign w:val="superscript"/>
                <w:lang w:val="uz-Cyrl-U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DC7BB3">
            <w:pPr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</w:rPr>
              <w:t xml:space="preserve">33 ТВК </w:t>
            </w:r>
            <w:r w:rsidRPr="00DF77F5">
              <w:rPr>
                <w:sz w:val="22"/>
                <w:szCs w:val="22"/>
                <w:lang w:val="uz-Cyrl-UZ"/>
              </w:rPr>
              <w:t>(</w:t>
            </w:r>
            <w:r w:rsidRPr="00DF77F5">
              <w:rPr>
                <w:sz w:val="22"/>
                <w:szCs w:val="22"/>
              </w:rPr>
              <w:t>566</w:t>
            </w:r>
            <w:r w:rsidRPr="00DF77F5">
              <w:rPr>
                <w:sz w:val="22"/>
                <w:szCs w:val="22"/>
                <w:lang w:val="uz-Cyrl-UZ"/>
              </w:rPr>
              <w:t xml:space="preserve"> – </w:t>
            </w:r>
            <w:r w:rsidRPr="00DF77F5">
              <w:rPr>
                <w:sz w:val="22"/>
                <w:szCs w:val="22"/>
              </w:rPr>
              <w:t>574</w:t>
            </w:r>
            <w:r w:rsidRPr="00DF77F5">
              <w:rPr>
                <w:sz w:val="22"/>
                <w:szCs w:val="22"/>
                <w:lang w:val="uz-Cyrl-UZ"/>
              </w:rPr>
              <w:t xml:space="preserve"> МГц)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>5 кВт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DF77F5">
            <w:pPr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>Бух</w:t>
            </w:r>
            <w:r>
              <w:rPr>
                <w:sz w:val="22"/>
                <w:szCs w:val="22"/>
                <w:lang w:val="uz-Cyrl-UZ"/>
              </w:rPr>
              <w:t>а</w:t>
            </w:r>
            <w:r w:rsidRPr="00DF77F5">
              <w:rPr>
                <w:sz w:val="22"/>
                <w:szCs w:val="22"/>
                <w:lang w:val="uz-Cyrl-UZ"/>
              </w:rPr>
              <w:t>р</w:t>
            </w:r>
            <w:r>
              <w:rPr>
                <w:sz w:val="22"/>
                <w:szCs w:val="22"/>
                <w:lang w:val="uz-Cyrl-UZ"/>
              </w:rPr>
              <w:t>ская область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F5" w:rsidRPr="00DF77F5" w:rsidRDefault="00DF77F5" w:rsidP="00DF77F5">
            <w:pPr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>РТС Бух</w:t>
            </w:r>
            <w:r>
              <w:rPr>
                <w:sz w:val="22"/>
                <w:szCs w:val="22"/>
                <w:lang w:val="uz-Cyrl-UZ"/>
              </w:rPr>
              <w:t>а</w:t>
            </w:r>
            <w:r w:rsidRPr="00DF77F5">
              <w:rPr>
                <w:sz w:val="22"/>
                <w:szCs w:val="22"/>
                <w:lang w:val="uz-Cyrl-UZ"/>
              </w:rPr>
              <w:t>р</w:t>
            </w:r>
            <w:r>
              <w:rPr>
                <w:sz w:val="22"/>
                <w:szCs w:val="22"/>
                <w:lang w:val="uz-Cyrl-UZ"/>
              </w:rPr>
              <w:t>а</w:t>
            </w:r>
            <w:r w:rsidRPr="00DF77F5"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DF77F5" w:rsidRPr="00DF77F5" w:rsidTr="00DF77F5">
        <w:trPr>
          <w:trHeight w:val="516"/>
        </w:trPr>
        <w:tc>
          <w:tcPr>
            <w:tcW w:w="596" w:type="dxa"/>
            <w:vAlign w:val="center"/>
          </w:tcPr>
          <w:p w:rsidR="00DF77F5" w:rsidRPr="00DF77F5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>2</w:t>
            </w:r>
            <w:r w:rsidRPr="00DF77F5">
              <w:rPr>
                <w:sz w:val="22"/>
                <w:szCs w:val="22"/>
                <w:vertAlign w:val="superscript"/>
                <w:lang w:val="uz-Cyrl-U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DC7BB3">
            <w:pPr>
              <w:rPr>
                <w:sz w:val="22"/>
                <w:szCs w:val="22"/>
              </w:rPr>
            </w:pPr>
            <w:r w:rsidRPr="00DF77F5">
              <w:rPr>
                <w:sz w:val="22"/>
                <w:szCs w:val="22"/>
              </w:rPr>
              <w:t xml:space="preserve">24 ТВК </w:t>
            </w:r>
            <w:r w:rsidRPr="00DF77F5">
              <w:rPr>
                <w:sz w:val="22"/>
                <w:szCs w:val="22"/>
                <w:lang w:val="uz-Cyrl-UZ"/>
              </w:rPr>
              <w:t>(</w:t>
            </w:r>
            <w:r w:rsidRPr="00DF77F5">
              <w:rPr>
                <w:sz w:val="22"/>
                <w:szCs w:val="22"/>
              </w:rPr>
              <w:t>494</w:t>
            </w:r>
            <w:r w:rsidRPr="00DF77F5">
              <w:rPr>
                <w:sz w:val="22"/>
                <w:szCs w:val="22"/>
                <w:lang w:val="uz-Cyrl-UZ"/>
              </w:rPr>
              <w:t xml:space="preserve"> – </w:t>
            </w:r>
            <w:r w:rsidRPr="00DF77F5">
              <w:rPr>
                <w:sz w:val="22"/>
                <w:szCs w:val="22"/>
              </w:rPr>
              <w:t>502</w:t>
            </w:r>
            <w:r w:rsidRPr="00DF77F5">
              <w:rPr>
                <w:sz w:val="22"/>
                <w:szCs w:val="22"/>
                <w:lang w:val="uz-Cyrl-UZ"/>
              </w:rPr>
              <w:t xml:space="preserve"> МГц)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DC7BB3">
            <w:pPr>
              <w:jc w:val="center"/>
              <w:rPr>
                <w:sz w:val="22"/>
                <w:szCs w:val="22"/>
              </w:rPr>
            </w:pPr>
            <w:r w:rsidRPr="00DF77F5">
              <w:rPr>
                <w:sz w:val="22"/>
                <w:szCs w:val="22"/>
                <w:lang w:val="uz-Cyrl-UZ"/>
              </w:rPr>
              <w:t>5 кВт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9C28F9">
            <w:pPr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>Нав</w:t>
            </w:r>
            <w:r w:rsidR="009C28F9">
              <w:rPr>
                <w:sz w:val="22"/>
                <w:szCs w:val="22"/>
                <w:lang w:val="uz-Cyrl-UZ"/>
              </w:rPr>
              <w:t>о</w:t>
            </w:r>
            <w:r w:rsidRPr="00DF77F5">
              <w:rPr>
                <w:sz w:val="22"/>
                <w:szCs w:val="22"/>
                <w:lang w:val="uz-Cyrl-UZ"/>
              </w:rPr>
              <w:t>ий</w:t>
            </w:r>
            <w:r w:rsidR="00B10B96">
              <w:rPr>
                <w:sz w:val="22"/>
                <w:szCs w:val="22"/>
                <w:lang w:val="uz-Cyrl-UZ"/>
              </w:rPr>
              <w:t>ск</w:t>
            </w:r>
            <w:r w:rsidR="0037078D">
              <w:rPr>
                <w:sz w:val="22"/>
                <w:szCs w:val="22"/>
                <w:lang w:val="uz-Cyrl-UZ"/>
              </w:rPr>
              <w:t>ая</w:t>
            </w:r>
            <w:r w:rsidRPr="00DF77F5">
              <w:rPr>
                <w:sz w:val="22"/>
                <w:szCs w:val="22"/>
                <w:lang w:val="uz-Cyrl-UZ"/>
              </w:rPr>
              <w:t>,</w:t>
            </w:r>
            <w:r w:rsidR="00B10B96">
              <w:rPr>
                <w:sz w:val="22"/>
                <w:szCs w:val="22"/>
                <w:lang w:val="uz-Cyrl-UZ"/>
              </w:rPr>
              <w:t xml:space="preserve"> частично</w:t>
            </w:r>
            <w:r w:rsidRPr="00DF77F5">
              <w:rPr>
                <w:sz w:val="22"/>
                <w:szCs w:val="22"/>
                <w:lang w:val="uz-Cyrl-UZ"/>
              </w:rPr>
              <w:t xml:space="preserve"> Самар</w:t>
            </w:r>
            <w:r w:rsidR="00295A11">
              <w:rPr>
                <w:sz w:val="22"/>
                <w:szCs w:val="22"/>
                <w:lang w:val="uz-Cyrl-UZ"/>
              </w:rPr>
              <w:t>к</w:t>
            </w:r>
            <w:r w:rsidRPr="00DF77F5">
              <w:rPr>
                <w:sz w:val="22"/>
                <w:szCs w:val="22"/>
                <w:lang w:val="uz-Cyrl-UZ"/>
              </w:rPr>
              <w:t>анд</w:t>
            </w:r>
            <w:r w:rsidR="00B10B96">
              <w:rPr>
                <w:sz w:val="22"/>
                <w:szCs w:val="22"/>
                <w:lang w:val="uz-Cyrl-UZ"/>
              </w:rPr>
              <w:t>ск</w:t>
            </w:r>
            <w:r w:rsidR="0037078D">
              <w:rPr>
                <w:sz w:val="22"/>
                <w:szCs w:val="22"/>
                <w:lang w:val="uz-Cyrl-UZ"/>
              </w:rPr>
              <w:t>ая</w:t>
            </w:r>
            <w:r w:rsidR="00B10B96">
              <w:rPr>
                <w:sz w:val="22"/>
                <w:szCs w:val="22"/>
                <w:lang w:val="uz-Cyrl-UZ"/>
              </w:rPr>
              <w:t xml:space="preserve"> и</w:t>
            </w:r>
            <w:r w:rsidRPr="00DF77F5">
              <w:rPr>
                <w:sz w:val="22"/>
                <w:szCs w:val="22"/>
                <w:lang w:val="uz-Cyrl-UZ"/>
              </w:rPr>
              <w:t xml:space="preserve"> </w:t>
            </w:r>
            <w:r w:rsidR="0037078D">
              <w:rPr>
                <w:sz w:val="22"/>
                <w:szCs w:val="22"/>
                <w:lang w:val="uz-Cyrl-UZ"/>
              </w:rPr>
              <w:t>Д</w:t>
            </w:r>
            <w:r w:rsidR="009C28F9">
              <w:rPr>
                <w:sz w:val="22"/>
                <w:szCs w:val="22"/>
                <w:lang w:val="uz-Cyrl-UZ"/>
              </w:rPr>
              <w:t>ж</w:t>
            </w:r>
            <w:r w:rsidRPr="00DF77F5">
              <w:rPr>
                <w:sz w:val="22"/>
                <w:szCs w:val="22"/>
                <w:lang w:val="uz-Cyrl-UZ"/>
              </w:rPr>
              <w:t>иза</w:t>
            </w:r>
            <w:r w:rsidR="00B10B96">
              <w:rPr>
                <w:sz w:val="22"/>
                <w:szCs w:val="22"/>
                <w:lang w:val="uz-Cyrl-UZ"/>
              </w:rPr>
              <w:t>кск</w:t>
            </w:r>
            <w:r w:rsidR="0037078D">
              <w:rPr>
                <w:sz w:val="22"/>
                <w:szCs w:val="22"/>
                <w:lang w:val="uz-Cyrl-UZ"/>
              </w:rPr>
              <w:t>ая</w:t>
            </w:r>
            <w:r w:rsidR="00B10B96">
              <w:rPr>
                <w:sz w:val="22"/>
                <w:szCs w:val="22"/>
                <w:lang w:val="uz-Cyrl-UZ"/>
              </w:rPr>
              <w:t xml:space="preserve"> област</w:t>
            </w:r>
            <w:r w:rsidR="0037078D">
              <w:rPr>
                <w:sz w:val="22"/>
                <w:szCs w:val="22"/>
                <w:lang w:val="uz-Cyrl-UZ"/>
              </w:rPr>
              <w:t>и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F5" w:rsidRPr="00DF77F5" w:rsidRDefault="00295A11" w:rsidP="00295A11">
            <w:pPr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 xml:space="preserve">РТС </w:t>
            </w:r>
            <w:r w:rsidR="00DF77F5" w:rsidRPr="00DF77F5">
              <w:rPr>
                <w:sz w:val="22"/>
                <w:szCs w:val="22"/>
                <w:lang w:val="uz-Cyrl-UZ"/>
              </w:rPr>
              <w:t>Л</w:t>
            </w:r>
            <w:r>
              <w:rPr>
                <w:sz w:val="22"/>
                <w:szCs w:val="22"/>
                <w:lang w:val="uz-Cyrl-UZ"/>
              </w:rPr>
              <w:t>я</w:t>
            </w:r>
            <w:r w:rsidR="00DF77F5" w:rsidRPr="00DF77F5">
              <w:rPr>
                <w:sz w:val="22"/>
                <w:szCs w:val="22"/>
                <w:lang w:val="uz-Cyrl-UZ"/>
              </w:rPr>
              <w:t xml:space="preserve">нгар </w:t>
            </w:r>
          </w:p>
        </w:tc>
      </w:tr>
      <w:tr w:rsidR="00DF77F5" w:rsidRPr="00DF77F5" w:rsidTr="00DF77F5">
        <w:trPr>
          <w:trHeight w:val="340"/>
        </w:trPr>
        <w:tc>
          <w:tcPr>
            <w:tcW w:w="596" w:type="dxa"/>
            <w:vAlign w:val="center"/>
          </w:tcPr>
          <w:p w:rsidR="00DF77F5" w:rsidRPr="00DF77F5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>3</w:t>
            </w:r>
            <w:r w:rsidRPr="00DF77F5">
              <w:rPr>
                <w:sz w:val="22"/>
                <w:szCs w:val="22"/>
                <w:vertAlign w:val="superscript"/>
                <w:lang w:val="uz-Cyrl-U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DC7BB3">
            <w:pPr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</w:rPr>
              <w:t xml:space="preserve">44 ТВК </w:t>
            </w:r>
            <w:r w:rsidRPr="00DF77F5">
              <w:rPr>
                <w:sz w:val="22"/>
                <w:szCs w:val="22"/>
                <w:lang w:val="uz-Cyrl-UZ"/>
              </w:rPr>
              <w:t>(</w:t>
            </w:r>
            <w:r w:rsidRPr="00DF77F5">
              <w:rPr>
                <w:sz w:val="22"/>
                <w:szCs w:val="22"/>
              </w:rPr>
              <w:t>654</w:t>
            </w:r>
            <w:r w:rsidRPr="00DF77F5">
              <w:rPr>
                <w:sz w:val="22"/>
                <w:szCs w:val="22"/>
                <w:lang w:val="uz-Cyrl-UZ"/>
              </w:rPr>
              <w:t xml:space="preserve"> – </w:t>
            </w:r>
            <w:r w:rsidRPr="00DF77F5">
              <w:rPr>
                <w:sz w:val="22"/>
                <w:szCs w:val="22"/>
              </w:rPr>
              <w:t>662</w:t>
            </w:r>
            <w:r w:rsidRPr="00DF77F5">
              <w:rPr>
                <w:sz w:val="22"/>
                <w:szCs w:val="22"/>
                <w:lang w:val="uz-Cyrl-UZ"/>
              </w:rPr>
              <w:t xml:space="preserve"> МГц)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>5 кВт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295A11" w:rsidP="00295A11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частично</w:t>
            </w:r>
            <w:r w:rsidR="00DF77F5" w:rsidRPr="00DF77F5">
              <w:rPr>
                <w:sz w:val="22"/>
                <w:szCs w:val="22"/>
                <w:lang w:val="uz-Cyrl-UZ"/>
              </w:rPr>
              <w:t xml:space="preserve"> Сурхандар</w:t>
            </w:r>
            <w:r>
              <w:rPr>
                <w:sz w:val="22"/>
                <w:szCs w:val="22"/>
                <w:lang w:val="uz-Cyrl-UZ"/>
              </w:rPr>
              <w:t>инская область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F5" w:rsidRPr="00DF77F5" w:rsidRDefault="00295A11" w:rsidP="00295A11">
            <w:pPr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 xml:space="preserve">РТС </w:t>
            </w:r>
            <w:r w:rsidR="00DF77F5" w:rsidRPr="00DF77F5">
              <w:rPr>
                <w:sz w:val="22"/>
                <w:szCs w:val="22"/>
                <w:lang w:val="uz-Cyrl-UZ"/>
              </w:rPr>
              <w:t>Жар</w:t>
            </w:r>
            <w:r>
              <w:rPr>
                <w:sz w:val="22"/>
                <w:szCs w:val="22"/>
                <w:lang w:val="uz-Cyrl-UZ"/>
              </w:rPr>
              <w:t>ку</w:t>
            </w:r>
            <w:r w:rsidR="00DF77F5" w:rsidRPr="00DF77F5">
              <w:rPr>
                <w:sz w:val="22"/>
                <w:szCs w:val="22"/>
                <w:lang w:val="uz-Cyrl-UZ"/>
              </w:rPr>
              <w:t>р</w:t>
            </w:r>
            <w:r>
              <w:rPr>
                <w:sz w:val="22"/>
                <w:szCs w:val="22"/>
                <w:lang w:val="uz-Cyrl-UZ"/>
              </w:rPr>
              <w:t>га</w:t>
            </w:r>
            <w:r w:rsidR="00DF77F5" w:rsidRPr="00DF77F5">
              <w:rPr>
                <w:sz w:val="22"/>
                <w:szCs w:val="22"/>
                <w:lang w:val="uz-Cyrl-UZ"/>
              </w:rPr>
              <w:t xml:space="preserve">н </w:t>
            </w:r>
          </w:p>
        </w:tc>
      </w:tr>
      <w:tr w:rsidR="00DF77F5" w:rsidRPr="00DF77F5" w:rsidTr="00295A11">
        <w:trPr>
          <w:trHeight w:val="380"/>
        </w:trPr>
        <w:tc>
          <w:tcPr>
            <w:tcW w:w="596" w:type="dxa"/>
            <w:vAlign w:val="center"/>
          </w:tcPr>
          <w:p w:rsidR="00DF77F5" w:rsidRPr="00DF77F5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>4</w:t>
            </w:r>
            <w:r w:rsidRPr="00DF77F5">
              <w:rPr>
                <w:sz w:val="22"/>
                <w:szCs w:val="22"/>
                <w:vertAlign w:val="superscript"/>
                <w:lang w:val="uz-Cyrl-UZ"/>
              </w:rPr>
              <w:t>1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DC7BB3">
            <w:pPr>
              <w:rPr>
                <w:sz w:val="22"/>
                <w:szCs w:val="22"/>
              </w:rPr>
            </w:pPr>
            <w:r w:rsidRPr="00DF77F5">
              <w:rPr>
                <w:sz w:val="22"/>
                <w:szCs w:val="22"/>
              </w:rPr>
              <w:t xml:space="preserve">45 ТВК </w:t>
            </w:r>
            <w:r w:rsidRPr="00DF77F5">
              <w:rPr>
                <w:sz w:val="22"/>
                <w:szCs w:val="22"/>
                <w:lang w:val="uz-Cyrl-UZ"/>
              </w:rPr>
              <w:t>(</w:t>
            </w:r>
            <w:r w:rsidRPr="00DF77F5">
              <w:rPr>
                <w:sz w:val="22"/>
                <w:szCs w:val="22"/>
              </w:rPr>
              <w:t>662</w:t>
            </w:r>
            <w:r w:rsidRPr="00DF77F5">
              <w:rPr>
                <w:sz w:val="22"/>
                <w:szCs w:val="22"/>
                <w:lang w:val="uz-Cyrl-UZ"/>
              </w:rPr>
              <w:t xml:space="preserve"> – </w:t>
            </w:r>
            <w:r w:rsidRPr="00DF77F5">
              <w:rPr>
                <w:sz w:val="22"/>
                <w:szCs w:val="22"/>
              </w:rPr>
              <w:t>670</w:t>
            </w:r>
            <w:r w:rsidRPr="00DF77F5">
              <w:rPr>
                <w:sz w:val="22"/>
                <w:szCs w:val="22"/>
                <w:lang w:val="uz-Cyrl-UZ"/>
              </w:rPr>
              <w:t xml:space="preserve"> МГц)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>1 кВт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DF77F5" w:rsidRDefault="00295A11" w:rsidP="00DC7BB3">
            <w:pPr>
              <w:rPr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>частично</w:t>
            </w:r>
            <w:r w:rsidR="00DF77F5" w:rsidRPr="00DF77F5">
              <w:rPr>
                <w:sz w:val="22"/>
                <w:szCs w:val="22"/>
                <w:lang w:val="uz-Cyrl-UZ"/>
              </w:rPr>
              <w:t xml:space="preserve"> </w:t>
            </w:r>
            <w:r w:rsidRPr="00DF77F5">
              <w:rPr>
                <w:sz w:val="22"/>
                <w:szCs w:val="22"/>
                <w:lang w:val="uz-Cyrl-UZ"/>
              </w:rPr>
              <w:t>Сурхандар</w:t>
            </w:r>
            <w:r>
              <w:rPr>
                <w:sz w:val="22"/>
                <w:szCs w:val="22"/>
                <w:lang w:val="uz-Cyrl-UZ"/>
              </w:rPr>
              <w:t>инская область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F5" w:rsidRPr="00DF77F5" w:rsidRDefault="00295A11" w:rsidP="00295A11">
            <w:pPr>
              <w:rPr>
                <w:sz w:val="22"/>
                <w:szCs w:val="22"/>
                <w:lang w:val="uz-Cyrl-UZ"/>
              </w:rPr>
            </w:pPr>
            <w:r w:rsidRPr="00DF77F5">
              <w:rPr>
                <w:sz w:val="22"/>
                <w:szCs w:val="22"/>
                <w:lang w:val="uz-Cyrl-UZ"/>
              </w:rPr>
              <w:t xml:space="preserve">РТС </w:t>
            </w:r>
            <w:r w:rsidR="00DF77F5" w:rsidRPr="00DF77F5">
              <w:rPr>
                <w:sz w:val="22"/>
                <w:szCs w:val="22"/>
                <w:lang w:val="uz-Cyrl-UZ"/>
              </w:rPr>
              <w:t xml:space="preserve">Вахшивар </w:t>
            </w:r>
          </w:p>
        </w:tc>
      </w:tr>
      <w:tr w:rsidR="00DF77F5" w:rsidRPr="00DF77F5" w:rsidTr="00295A11">
        <w:trPr>
          <w:trHeight w:val="556"/>
        </w:trPr>
        <w:tc>
          <w:tcPr>
            <w:tcW w:w="10235" w:type="dxa"/>
            <w:gridSpan w:val="5"/>
            <w:vAlign w:val="center"/>
          </w:tcPr>
          <w:p w:rsidR="00DF77F5" w:rsidRPr="00DF77F5" w:rsidRDefault="00DF77F5" w:rsidP="00295A11">
            <w:pPr>
              <w:jc w:val="center"/>
              <w:rPr>
                <w:b/>
                <w:sz w:val="22"/>
                <w:szCs w:val="22"/>
              </w:rPr>
            </w:pPr>
            <w:r w:rsidRPr="00DF77F5">
              <w:rPr>
                <w:b/>
                <w:sz w:val="22"/>
                <w:szCs w:val="22"/>
              </w:rPr>
              <w:t xml:space="preserve">РАСПРОСТРАНЕНИЕ РАДИОПЕРЕДАЧ </w:t>
            </w:r>
            <w:r>
              <w:rPr>
                <w:b/>
                <w:sz w:val="22"/>
                <w:szCs w:val="22"/>
              </w:rPr>
              <w:t>НА</w:t>
            </w:r>
            <w:r w:rsidRPr="00DF77F5">
              <w:rPr>
                <w:b/>
                <w:sz w:val="22"/>
                <w:szCs w:val="22"/>
              </w:rPr>
              <w:t xml:space="preserve"> FM ДИАПАЗОНЕ</w:t>
            </w:r>
          </w:p>
        </w:tc>
      </w:tr>
      <w:tr w:rsidR="00DF77F5" w:rsidRPr="00666A72" w:rsidTr="00DF77F5">
        <w:trPr>
          <w:trHeight w:val="227"/>
        </w:trPr>
        <w:tc>
          <w:tcPr>
            <w:tcW w:w="596" w:type="dxa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5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</w:rPr>
              <w:t>101,5</w:t>
            </w:r>
            <w:r w:rsidRPr="00666A72">
              <w:rPr>
                <w:sz w:val="22"/>
                <w:szCs w:val="22"/>
                <w:lang w:val="uz-Cyrl-UZ"/>
              </w:rPr>
              <w:t xml:space="preserve"> МГц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1 кВт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295A11" w:rsidP="00295A11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 xml:space="preserve">город </w:t>
            </w:r>
            <w:r w:rsidR="00DF77F5" w:rsidRPr="00666A72">
              <w:rPr>
                <w:sz w:val="22"/>
                <w:szCs w:val="22"/>
                <w:lang w:val="uz-Cyrl-UZ"/>
              </w:rPr>
              <w:t>Т</w:t>
            </w:r>
            <w:r w:rsidRPr="00666A72">
              <w:rPr>
                <w:sz w:val="22"/>
                <w:szCs w:val="22"/>
                <w:lang w:val="uz-Cyrl-UZ"/>
              </w:rPr>
              <w:t>а</w:t>
            </w:r>
            <w:r w:rsidR="00DF77F5" w:rsidRPr="00666A72">
              <w:rPr>
                <w:sz w:val="22"/>
                <w:szCs w:val="22"/>
                <w:lang w:val="uz-Cyrl-UZ"/>
              </w:rPr>
              <w:t>шкент</w:t>
            </w:r>
            <w:r w:rsidRPr="00666A72">
              <w:rPr>
                <w:sz w:val="22"/>
                <w:szCs w:val="22"/>
                <w:lang w:val="uz-Cyrl-UZ"/>
              </w:rPr>
              <w:t xml:space="preserve"> и частично</w:t>
            </w:r>
            <w:r w:rsidR="00DF77F5" w:rsidRPr="00666A72">
              <w:rPr>
                <w:sz w:val="22"/>
                <w:szCs w:val="22"/>
                <w:lang w:val="uz-Cyrl-UZ"/>
              </w:rPr>
              <w:t xml:space="preserve"> Т</w:t>
            </w:r>
            <w:r w:rsidRPr="00666A72">
              <w:rPr>
                <w:sz w:val="22"/>
                <w:szCs w:val="22"/>
                <w:lang w:val="uz-Cyrl-UZ"/>
              </w:rPr>
              <w:t>а</w:t>
            </w:r>
            <w:r w:rsidR="00DF77F5" w:rsidRPr="00666A72">
              <w:rPr>
                <w:sz w:val="22"/>
                <w:szCs w:val="22"/>
                <w:lang w:val="uz-Cyrl-UZ"/>
              </w:rPr>
              <w:t>шкент</w:t>
            </w:r>
            <w:r w:rsidRPr="00666A72">
              <w:rPr>
                <w:sz w:val="22"/>
                <w:szCs w:val="22"/>
                <w:lang w:val="uz-Cyrl-UZ"/>
              </w:rPr>
              <w:t>ская область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F5" w:rsidRPr="00666A72" w:rsidRDefault="00666A72" w:rsidP="0037078D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 xml:space="preserve">город </w:t>
            </w:r>
            <w:r w:rsidR="00DF77F5" w:rsidRPr="00666A72">
              <w:rPr>
                <w:sz w:val="22"/>
                <w:szCs w:val="22"/>
                <w:lang w:val="uz-Cyrl-UZ"/>
              </w:rPr>
              <w:t>Т</w:t>
            </w:r>
            <w:r w:rsidR="0037078D">
              <w:rPr>
                <w:sz w:val="22"/>
                <w:szCs w:val="22"/>
                <w:lang w:val="uz-Cyrl-UZ"/>
              </w:rPr>
              <w:t>а</w:t>
            </w:r>
            <w:r w:rsidR="00DF77F5" w:rsidRPr="00666A72">
              <w:rPr>
                <w:sz w:val="22"/>
                <w:szCs w:val="22"/>
                <w:lang w:val="uz-Cyrl-UZ"/>
              </w:rPr>
              <w:t>шкент, Нав</w:t>
            </w:r>
            <w:r w:rsidR="0037078D">
              <w:rPr>
                <w:sz w:val="22"/>
                <w:szCs w:val="22"/>
                <w:lang w:val="uz-Cyrl-UZ"/>
              </w:rPr>
              <w:t>о</w:t>
            </w:r>
            <w:r w:rsidR="00DF77F5" w:rsidRPr="00666A72">
              <w:rPr>
                <w:sz w:val="22"/>
                <w:szCs w:val="22"/>
                <w:lang w:val="uz-Cyrl-UZ"/>
              </w:rPr>
              <w:t>и</w:t>
            </w:r>
            <w:r w:rsidR="0037078D">
              <w:rPr>
                <w:sz w:val="22"/>
                <w:szCs w:val="22"/>
                <w:lang w:val="uz-Cyrl-UZ"/>
              </w:rPr>
              <w:t>,</w:t>
            </w:r>
            <w:r w:rsidR="00DF77F5" w:rsidRPr="00666A72">
              <w:rPr>
                <w:sz w:val="22"/>
                <w:szCs w:val="22"/>
                <w:lang w:val="uz-Cyrl-UZ"/>
              </w:rPr>
              <w:t xml:space="preserve"> 69 (Н-180)</w:t>
            </w:r>
          </w:p>
        </w:tc>
      </w:tr>
      <w:tr w:rsidR="00DF77F5" w:rsidRPr="00666A72" w:rsidTr="00DF77F5">
        <w:trPr>
          <w:trHeight w:val="227"/>
        </w:trPr>
        <w:tc>
          <w:tcPr>
            <w:tcW w:w="596" w:type="dxa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6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</w:rPr>
              <w:t>105,4</w:t>
            </w:r>
            <w:r w:rsidRPr="00666A72">
              <w:rPr>
                <w:sz w:val="22"/>
                <w:szCs w:val="22"/>
                <w:lang w:val="uz-Cyrl-UZ"/>
              </w:rPr>
              <w:t xml:space="preserve"> МГц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600 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666A72" w:rsidP="00DC7BB3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город Ташкент и частично Ташкентская область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F5" w:rsidRPr="00666A72" w:rsidRDefault="00DF77F5" w:rsidP="00DC7BB3">
            <w:pPr>
              <w:ind w:right="-107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Т</w:t>
            </w:r>
            <w:r w:rsidR="0037078D">
              <w:rPr>
                <w:sz w:val="22"/>
                <w:szCs w:val="22"/>
                <w:lang w:val="uz-Cyrl-UZ"/>
              </w:rPr>
              <w:t>а</w:t>
            </w:r>
            <w:r w:rsidRPr="00666A72">
              <w:rPr>
                <w:sz w:val="22"/>
                <w:szCs w:val="22"/>
                <w:lang w:val="uz-Cyrl-UZ"/>
              </w:rPr>
              <w:t>шкент</w:t>
            </w:r>
            <w:r w:rsidR="00666A72" w:rsidRPr="00666A72">
              <w:rPr>
                <w:sz w:val="22"/>
                <w:szCs w:val="22"/>
                <w:lang w:val="uz-Cyrl-UZ"/>
              </w:rPr>
              <w:t>ская телебашня</w:t>
            </w:r>
          </w:p>
          <w:p w:rsidR="00DF77F5" w:rsidRPr="00666A72" w:rsidRDefault="00DF77F5" w:rsidP="00DC7BB3">
            <w:pPr>
              <w:ind w:right="-107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(Н-375)</w:t>
            </w:r>
          </w:p>
        </w:tc>
      </w:tr>
      <w:tr w:rsidR="00DF77F5" w:rsidRPr="00666A72" w:rsidTr="00DF77F5">
        <w:trPr>
          <w:trHeight w:val="227"/>
        </w:trPr>
        <w:tc>
          <w:tcPr>
            <w:tcW w:w="596" w:type="dxa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7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</w:rPr>
              <w:t>104,4</w:t>
            </w:r>
            <w:r w:rsidRPr="00666A72">
              <w:rPr>
                <w:sz w:val="22"/>
                <w:szCs w:val="22"/>
                <w:lang w:val="uz-Cyrl-UZ"/>
              </w:rPr>
              <w:t xml:space="preserve"> МГц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</w:rPr>
            </w:pPr>
            <w:r w:rsidRPr="00666A72">
              <w:rPr>
                <w:sz w:val="22"/>
                <w:szCs w:val="22"/>
                <w:lang w:val="uz-Cyrl-UZ"/>
              </w:rPr>
              <w:t>1 кВт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666A72" w:rsidP="00DC7BB3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город Ташкент и частично Ташкентская область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6A72" w:rsidRPr="00666A72" w:rsidRDefault="00666A72" w:rsidP="00666A72">
            <w:pPr>
              <w:ind w:right="-107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Т</w:t>
            </w:r>
            <w:r w:rsidR="0037078D">
              <w:rPr>
                <w:sz w:val="22"/>
                <w:szCs w:val="22"/>
                <w:lang w:val="uz-Cyrl-UZ"/>
              </w:rPr>
              <w:t>а</w:t>
            </w:r>
            <w:r w:rsidRPr="00666A72">
              <w:rPr>
                <w:sz w:val="22"/>
                <w:szCs w:val="22"/>
                <w:lang w:val="uz-Cyrl-UZ"/>
              </w:rPr>
              <w:t>шкентская телебашня</w:t>
            </w:r>
          </w:p>
          <w:p w:rsidR="00DF77F5" w:rsidRPr="00666A72" w:rsidRDefault="00666A72" w:rsidP="00666A72">
            <w:pPr>
              <w:ind w:right="-107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(Н-375)</w:t>
            </w:r>
          </w:p>
        </w:tc>
      </w:tr>
      <w:tr w:rsidR="00DF77F5" w:rsidRPr="00666A72" w:rsidTr="00DF77F5">
        <w:trPr>
          <w:trHeight w:val="227"/>
        </w:trPr>
        <w:tc>
          <w:tcPr>
            <w:tcW w:w="596" w:type="dxa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8</w:t>
            </w:r>
            <w:r w:rsidRPr="00666A72">
              <w:rPr>
                <w:sz w:val="22"/>
                <w:szCs w:val="22"/>
                <w:vertAlign w:val="superscript"/>
                <w:lang w:val="uz-Cyrl-UZ"/>
              </w:rPr>
              <w:t>2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</w:rPr>
              <w:t>107,0</w:t>
            </w:r>
            <w:r w:rsidRPr="00666A72">
              <w:rPr>
                <w:sz w:val="22"/>
                <w:szCs w:val="22"/>
                <w:lang w:val="uz-Cyrl-UZ"/>
              </w:rPr>
              <w:t xml:space="preserve"> МГц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100 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666A72" w:rsidP="00666A72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город Бухара и прилегающие зоны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F77F5" w:rsidRPr="00666A72" w:rsidRDefault="00666A72" w:rsidP="00666A72">
            <w:pPr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 xml:space="preserve">РТС </w:t>
            </w:r>
            <w:r w:rsidR="00DF77F5" w:rsidRPr="00666A72">
              <w:rPr>
                <w:sz w:val="22"/>
                <w:szCs w:val="22"/>
                <w:lang w:val="uz-Cyrl-UZ"/>
              </w:rPr>
              <w:t>Бух</w:t>
            </w:r>
            <w:r w:rsidRPr="00666A72">
              <w:rPr>
                <w:sz w:val="22"/>
                <w:szCs w:val="22"/>
                <w:lang w:val="uz-Cyrl-UZ"/>
              </w:rPr>
              <w:t>а</w:t>
            </w:r>
            <w:r w:rsidR="00DF77F5" w:rsidRPr="00666A72">
              <w:rPr>
                <w:sz w:val="22"/>
                <w:szCs w:val="22"/>
                <w:lang w:val="uz-Cyrl-UZ"/>
              </w:rPr>
              <w:t>р</w:t>
            </w:r>
            <w:r w:rsidRPr="00666A72">
              <w:rPr>
                <w:sz w:val="22"/>
                <w:szCs w:val="22"/>
                <w:lang w:val="uz-Cyrl-UZ"/>
              </w:rPr>
              <w:t>а</w:t>
            </w:r>
            <w:r w:rsidR="00DF77F5" w:rsidRPr="00666A72"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DF77F5" w:rsidRPr="00D63EB2" w:rsidTr="00DF77F5">
        <w:trPr>
          <w:trHeight w:val="614"/>
        </w:trPr>
        <w:tc>
          <w:tcPr>
            <w:tcW w:w="10235" w:type="dxa"/>
            <w:gridSpan w:val="5"/>
            <w:vAlign w:val="center"/>
          </w:tcPr>
          <w:p w:rsidR="00DF77F5" w:rsidRPr="00D63EB2" w:rsidRDefault="00666A72" w:rsidP="00666A72">
            <w:pPr>
              <w:jc w:val="center"/>
              <w:rPr>
                <w:sz w:val="22"/>
                <w:szCs w:val="22"/>
                <w:highlight w:val="yellow"/>
                <w:lang w:val="uz-Cyrl-UZ"/>
              </w:rPr>
            </w:pPr>
            <w:bookmarkStart w:id="0" w:name="_Hlk60146451"/>
            <w:r w:rsidRPr="00DF77F5">
              <w:rPr>
                <w:b/>
                <w:sz w:val="22"/>
                <w:szCs w:val="22"/>
                <w:lang w:val="uz-Cyrl-UZ"/>
              </w:rPr>
              <w:t xml:space="preserve">РАСПРОСТРАНЕНИЕ ТЕЛЕПЕРЕДАЧ </w:t>
            </w:r>
            <w:r>
              <w:rPr>
                <w:b/>
                <w:sz w:val="22"/>
                <w:szCs w:val="22"/>
                <w:lang w:val="uz-Cyrl-UZ"/>
              </w:rPr>
              <w:t xml:space="preserve">ПРИМЕНЕНИЕМ ТЕХНОЛОГИИ </w:t>
            </w:r>
            <w:r w:rsidR="00DF77F5" w:rsidRPr="00666A72">
              <w:rPr>
                <w:b/>
                <w:sz w:val="22"/>
                <w:szCs w:val="22"/>
              </w:rPr>
              <w:t xml:space="preserve">MMDS </w:t>
            </w:r>
            <w:bookmarkEnd w:id="0"/>
          </w:p>
        </w:tc>
      </w:tr>
      <w:tr w:rsidR="00DF77F5" w:rsidRPr="00666A72" w:rsidTr="00DF77F5">
        <w:trPr>
          <w:trHeight w:val="284"/>
        </w:trPr>
        <w:tc>
          <w:tcPr>
            <w:tcW w:w="596" w:type="dxa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9</w:t>
            </w:r>
            <w:r w:rsidRPr="00666A72">
              <w:rPr>
                <w:sz w:val="22"/>
                <w:szCs w:val="22"/>
                <w:vertAlign w:val="superscript"/>
                <w:lang w:val="uz-Cyrl-UZ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rPr>
                <w:caps/>
                <w:sz w:val="22"/>
                <w:szCs w:val="22"/>
                <w:lang w:val="en-US"/>
              </w:rPr>
            </w:pPr>
            <w:r w:rsidRPr="00666A72">
              <w:rPr>
                <w:caps/>
                <w:sz w:val="22"/>
                <w:szCs w:val="22"/>
                <w:lang w:val="uz-Cyrl-UZ"/>
              </w:rPr>
              <w:t xml:space="preserve">2360-2400 МГц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DF77F5" w:rsidP="00DC7BB3">
            <w:pPr>
              <w:jc w:val="center"/>
              <w:rPr>
                <w:sz w:val="22"/>
                <w:szCs w:val="22"/>
              </w:rPr>
            </w:pPr>
            <w:r w:rsidRPr="00666A72">
              <w:rPr>
                <w:sz w:val="22"/>
                <w:szCs w:val="22"/>
                <w:lang w:val="uz-Cyrl-UZ"/>
              </w:rPr>
              <w:t>100 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666A72" w:rsidP="00DC7BB3">
            <w:pPr>
              <w:rPr>
                <w:caps/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город Бухара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77F5" w:rsidRPr="00666A72" w:rsidRDefault="00666A72" w:rsidP="00666A72">
            <w:pPr>
              <w:rPr>
                <w:caps/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 xml:space="preserve">РТС </w:t>
            </w:r>
            <w:r w:rsidR="00DF77F5" w:rsidRPr="00666A72">
              <w:rPr>
                <w:sz w:val="22"/>
                <w:szCs w:val="22"/>
                <w:lang w:val="uz-Cyrl-UZ"/>
              </w:rPr>
              <w:t>Бух</w:t>
            </w:r>
            <w:r>
              <w:rPr>
                <w:sz w:val="22"/>
                <w:szCs w:val="22"/>
                <w:lang w:val="uz-Cyrl-UZ"/>
              </w:rPr>
              <w:t>а</w:t>
            </w:r>
            <w:r w:rsidR="00DF77F5" w:rsidRPr="00666A72">
              <w:rPr>
                <w:sz w:val="22"/>
                <w:szCs w:val="22"/>
                <w:lang w:val="uz-Cyrl-UZ"/>
              </w:rPr>
              <w:t>р</w:t>
            </w:r>
            <w:r>
              <w:rPr>
                <w:sz w:val="22"/>
                <w:szCs w:val="22"/>
                <w:lang w:val="uz-Cyrl-UZ"/>
              </w:rPr>
              <w:t>а</w:t>
            </w:r>
            <w:r w:rsidR="00DF77F5" w:rsidRPr="00666A72">
              <w:rPr>
                <w:sz w:val="22"/>
                <w:szCs w:val="22"/>
                <w:lang w:val="uz-Cyrl-UZ"/>
              </w:rPr>
              <w:t xml:space="preserve"> </w:t>
            </w:r>
          </w:p>
        </w:tc>
      </w:tr>
      <w:tr w:rsidR="00666A72" w:rsidRPr="00666A72" w:rsidTr="00DF77F5">
        <w:trPr>
          <w:trHeight w:val="284"/>
        </w:trPr>
        <w:tc>
          <w:tcPr>
            <w:tcW w:w="596" w:type="dxa"/>
            <w:vAlign w:val="center"/>
          </w:tcPr>
          <w:p w:rsidR="00666A72" w:rsidRPr="00666A72" w:rsidRDefault="00666A72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10</w:t>
            </w:r>
            <w:r w:rsidRPr="00666A72">
              <w:rPr>
                <w:sz w:val="22"/>
                <w:szCs w:val="22"/>
                <w:vertAlign w:val="superscript"/>
                <w:lang w:val="uz-Cyrl-UZ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DC7BB3">
            <w:pPr>
              <w:rPr>
                <w:caps/>
                <w:sz w:val="22"/>
                <w:szCs w:val="22"/>
              </w:rPr>
            </w:pPr>
            <w:r w:rsidRPr="00666A72">
              <w:rPr>
                <w:caps/>
                <w:sz w:val="22"/>
                <w:szCs w:val="22"/>
                <w:lang w:val="uz-Cyrl-UZ"/>
              </w:rPr>
              <w:t>2360-2400 МГц</w:t>
            </w:r>
            <w:r w:rsidRPr="00666A72">
              <w:rPr>
                <w:cap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DC7BB3">
            <w:pPr>
              <w:jc w:val="center"/>
              <w:rPr>
                <w:sz w:val="22"/>
                <w:szCs w:val="22"/>
              </w:rPr>
            </w:pPr>
            <w:r w:rsidRPr="00666A72">
              <w:rPr>
                <w:sz w:val="22"/>
                <w:szCs w:val="22"/>
                <w:lang w:val="uz-Cyrl-UZ"/>
              </w:rPr>
              <w:t>100 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37078D">
            <w:pPr>
              <w:rPr>
                <w:caps/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 xml:space="preserve">город </w:t>
            </w:r>
            <w:r>
              <w:rPr>
                <w:sz w:val="22"/>
                <w:szCs w:val="22"/>
                <w:lang w:val="uz-Cyrl-UZ"/>
              </w:rPr>
              <w:t>Нав</w:t>
            </w:r>
            <w:r w:rsidR="0037078D">
              <w:rPr>
                <w:sz w:val="22"/>
                <w:szCs w:val="22"/>
                <w:lang w:val="uz-Cyrl-UZ"/>
              </w:rPr>
              <w:t>о</w:t>
            </w:r>
            <w:r>
              <w:rPr>
                <w:sz w:val="22"/>
                <w:szCs w:val="22"/>
                <w:lang w:val="uz-Cyrl-UZ"/>
              </w:rPr>
              <w:t>и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37078D">
            <w:pPr>
              <w:rPr>
                <w:caps/>
                <w:sz w:val="22"/>
                <w:szCs w:val="22"/>
                <w:lang w:val="uz-Cyrl-UZ"/>
              </w:rPr>
            </w:pPr>
            <w:r>
              <w:rPr>
                <w:sz w:val="22"/>
                <w:szCs w:val="22"/>
                <w:lang w:val="uz-Cyrl-UZ"/>
              </w:rPr>
              <w:t xml:space="preserve">РТС </w:t>
            </w:r>
            <w:r w:rsidRPr="00666A72">
              <w:rPr>
                <w:sz w:val="22"/>
                <w:szCs w:val="22"/>
                <w:lang w:val="uz-Cyrl-UZ"/>
              </w:rPr>
              <w:t>Нав</w:t>
            </w:r>
            <w:r w:rsidR="0037078D">
              <w:rPr>
                <w:sz w:val="22"/>
                <w:szCs w:val="22"/>
                <w:lang w:val="uz-Cyrl-UZ"/>
              </w:rPr>
              <w:t>о</w:t>
            </w:r>
            <w:r w:rsidRPr="00666A72">
              <w:rPr>
                <w:sz w:val="22"/>
                <w:szCs w:val="22"/>
                <w:lang w:val="uz-Cyrl-UZ"/>
              </w:rPr>
              <w:t xml:space="preserve">и </w:t>
            </w:r>
          </w:p>
        </w:tc>
      </w:tr>
      <w:tr w:rsidR="00666A72" w:rsidRPr="00666A72" w:rsidTr="00DF77F5">
        <w:trPr>
          <w:trHeight w:val="284"/>
        </w:trPr>
        <w:tc>
          <w:tcPr>
            <w:tcW w:w="596" w:type="dxa"/>
            <w:vAlign w:val="center"/>
          </w:tcPr>
          <w:p w:rsidR="00666A72" w:rsidRPr="00666A72" w:rsidRDefault="00666A72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11</w:t>
            </w:r>
            <w:r w:rsidRPr="00666A72">
              <w:rPr>
                <w:sz w:val="22"/>
                <w:szCs w:val="22"/>
                <w:vertAlign w:val="superscript"/>
                <w:lang w:val="uz-Cyrl-UZ"/>
              </w:rPr>
              <w:t>3</w:t>
            </w:r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DC7BB3">
            <w:pPr>
              <w:rPr>
                <w:caps/>
                <w:sz w:val="22"/>
                <w:szCs w:val="22"/>
                <w:lang w:val="uz-Cyrl-UZ"/>
              </w:rPr>
            </w:pPr>
            <w:r w:rsidRPr="00666A72">
              <w:rPr>
                <w:caps/>
                <w:sz w:val="22"/>
                <w:szCs w:val="22"/>
                <w:lang w:val="uz-Cyrl-UZ"/>
              </w:rPr>
              <w:t>2300-2332 МГц</w:t>
            </w:r>
            <w:r w:rsidRPr="00666A72">
              <w:rPr>
                <w:cap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DC7BB3">
            <w:pPr>
              <w:jc w:val="center"/>
              <w:rPr>
                <w:sz w:val="22"/>
                <w:szCs w:val="22"/>
              </w:rPr>
            </w:pPr>
            <w:r w:rsidRPr="00666A72">
              <w:rPr>
                <w:sz w:val="22"/>
                <w:szCs w:val="22"/>
                <w:lang w:val="uz-Cyrl-UZ"/>
              </w:rPr>
              <w:t>100 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666A72">
            <w:pPr>
              <w:rPr>
                <w:b/>
                <w:caps/>
                <w:sz w:val="22"/>
                <w:szCs w:val="22"/>
              </w:rPr>
            </w:pPr>
            <w:r w:rsidRPr="00666A72">
              <w:rPr>
                <w:sz w:val="22"/>
                <w:szCs w:val="22"/>
                <w:lang w:val="uz-Cyrl-UZ"/>
              </w:rPr>
              <w:t>город Самар</w:t>
            </w:r>
            <w:r>
              <w:rPr>
                <w:sz w:val="22"/>
                <w:szCs w:val="22"/>
                <w:lang w:val="uz-Cyrl-UZ"/>
              </w:rPr>
              <w:t>к</w:t>
            </w:r>
            <w:r w:rsidRPr="00666A72">
              <w:rPr>
                <w:sz w:val="22"/>
                <w:szCs w:val="22"/>
                <w:lang w:val="uz-Cyrl-UZ"/>
              </w:rPr>
              <w:t>анд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DC7BB3">
            <w:pPr>
              <w:rPr>
                <w:b/>
                <w:caps/>
                <w:sz w:val="22"/>
                <w:szCs w:val="22"/>
              </w:rPr>
            </w:pPr>
            <w:r w:rsidRPr="00666A72">
              <w:rPr>
                <w:sz w:val="22"/>
                <w:szCs w:val="22"/>
                <w:lang w:val="uz-Cyrl-UZ"/>
              </w:rPr>
              <w:t>РТС Самар</w:t>
            </w:r>
            <w:r>
              <w:rPr>
                <w:sz w:val="22"/>
                <w:szCs w:val="22"/>
                <w:lang w:val="uz-Cyrl-UZ"/>
              </w:rPr>
              <w:t>к</w:t>
            </w:r>
            <w:r w:rsidRPr="00666A72">
              <w:rPr>
                <w:sz w:val="22"/>
                <w:szCs w:val="22"/>
                <w:lang w:val="uz-Cyrl-UZ"/>
              </w:rPr>
              <w:t>анд</w:t>
            </w:r>
          </w:p>
        </w:tc>
      </w:tr>
      <w:tr w:rsidR="00666A72" w:rsidRPr="00666A72" w:rsidTr="00DF77F5">
        <w:trPr>
          <w:trHeight w:val="284"/>
        </w:trPr>
        <w:tc>
          <w:tcPr>
            <w:tcW w:w="596" w:type="dxa"/>
            <w:vAlign w:val="center"/>
          </w:tcPr>
          <w:p w:rsidR="00666A72" w:rsidRPr="00666A72" w:rsidRDefault="00666A72" w:rsidP="00DC7BB3">
            <w:pPr>
              <w:jc w:val="center"/>
              <w:rPr>
                <w:sz w:val="22"/>
                <w:szCs w:val="22"/>
                <w:lang w:val="uz-Cyrl-UZ"/>
              </w:rPr>
            </w:pPr>
            <w:r w:rsidRPr="00666A72">
              <w:rPr>
                <w:sz w:val="22"/>
                <w:szCs w:val="22"/>
                <w:lang w:val="uz-Cyrl-UZ"/>
              </w:rPr>
              <w:t>12</w:t>
            </w:r>
            <w:bookmarkStart w:id="1" w:name="_Hlk60146331"/>
            <w:r w:rsidRPr="00666A72">
              <w:rPr>
                <w:sz w:val="22"/>
                <w:szCs w:val="22"/>
                <w:vertAlign w:val="superscript"/>
                <w:lang w:val="uz-Cyrl-UZ"/>
              </w:rPr>
              <w:t>3</w:t>
            </w:r>
            <w:bookmarkEnd w:id="1"/>
          </w:p>
        </w:tc>
        <w:tc>
          <w:tcPr>
            <w:tcW w:w="25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DC7BB3">
            <w:pPr>
              <w:rPr>
                <w:caps/>
                <w:sz w:val="22"/>
                <w:szCs w:val="22"/>
                <w:lang w:val="uz-Cyrl-UZ"/>
              </w:rPr>
            </w:pPr>
            <w:r w:rsidRPr="00666A72">
              <w:rPr>
                <w:caps/>
                <w:sz w:val="22"/>
                <w:szCs w:val="22"/>
                <w:lang w:val="uz-Cyrl-UZ"/>
              </w:rPr>
              <w:t>2391-2399 МГц</w:t>
            </w:r>
            <w:r w:rsidRPr="00666A72">
              <w:rPr>
                <w:cap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DC7BB3">
            <w:pPr>
              <w:jc w:val="center"/>
              <w:rPr>
                <w:sz w:val="22"/>
                <w:szCs w:val="22"/>
              </w:rPr>
            </w:pPr>
            <w:r w:rsidRPr="00666A72">
              <w:rPr>
                <w:sz w:val="22"/>
                <w:szCs w:val="22"/>
                <w:lang w:val="uz-Cyrl-UZ"/>
              </w:rPr>
              <w:t>100 Вт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DC7BB3">
            <w:pPr>
              <w:rPr>
                <w:b/>
                <w:caps/>
                <w:sz w:val="22"/>
                <w:szCs w:val="22"/>
              </w:rPr>
            </w:pPr>
            <w:r w:rsidRPr="00666A72">
              <w:rPr>
                <w:sz w:val="22"/>
                <w:szCs w:val="22"/>
                <w:lang w:val="uz-Cyrl-UZ"/>
              </w:rPr>
              <w:t>город Самар</w:t>
            </w:r>
            <w:r>
              <w:rPr>
                <w:sz w:val="22"/>
                <w:szCs w:val="22"/>
                <w:lang w:val="uz-Cyrl-UZ"/>
              </w:rPr>
              <w:t>к</w:t>
            </w:r>
            <w:r w:rsidRPr="00666A72">
              <w:rPr>
                <w:sz w:val="22"/>
                <w:szCs w:val="22"/>
                <w:lang w:val="uz-Cyrl-UZ"/>
              </w:rPr>
              <w:t>анд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66A72" w:rsidRPr="00666A72" w:rsidRDefault="00666A72" w:rsidP="00666A72">
            <w:pPr>
              <w:rPr>
                <w:b/>
                <w:caps/>
                <w:sz w:val="22"/>
                <w:szCs w:val="22"/>
              </w:rPr>
            </w:pPr>
            <w:r w:rsidRPr="00666A72">
              <w:rPr>
                <w:sz w:val="22"/>
                <w:szCs w:val="22"/>
                <w:lang w:val="uz-Cyrl-UZ"/>
              </w:rPr>
              <w:t>РТС Самар</w:t>
            </w:r>
            <w:r>
              <w:rPr>
                <w:sz w:val="22"/>
                <w:szCs w:val="22"/>
                <w:lang w:val="uz-Cyrl-UZ"/>
              </w:rPr>
              <w:t>к</w:t>
            </w:r>
            <w:r w:rsidRPr="00666A72">
              <w:rPr>
                <w:sz w:val="22"/>
                <w:szCs w:val="22"/>
                <w:lang w:val="uz-Cyrl-UZ"/>
              </w:rPr>
              <w:t xml:space="preserve">анд </w:t>
            </w:r>
          </w:p>
        </w:tc>
      </w:tr>
    </w:tbl>
    <w:p w:rsidR="00DF77F5" w:rsidRDefault="00DF77F5" w:rsidP="00DF77F5">
      <w:pPr>
        <w:rPr>
          <w:highlight w:val="yellow"/>
        </w:rPr>
      </w:pPr>
    </w:p>
    <w:p w:rsidR="00F26141" w:rsidRPr="006B3AD9" w:rsidRDefault="00666A72" w:rsidP="00666A72">
      <w:pPr>
        <w:ind w:firstLine="539"/>
        <w:jc w:val="both"/>
        <w:rPr>
          <w:i/>
          <w:sz w:val="20"/>
          <w:szCs w:val="20"/>
          <w:lang w:val="uz-Cyrl-UZ"/>
        </w:rPr>
      </w:pPr>
      <w:r w:rsidRPr="005A3BAF">
        <w:rPr>
          <w:bCs/>
          <w:i/>
          <w:sz w:val="20"/>
          <w:szCs w:val="20"/>
          <w:vertAlign w:val="superscript"/>
        </w:rPr>
        <w:t>1</w:t>
      </w:r>
      <w:r w:rsidRPr="005A3BAF">
        <w:rPr>
          <w:bCs/>
          <w:i/>
          <w:sz w:val="20"/>
          <w:szCs w:val="20"/>
        </w:rPr>
        <w:t xml:space="preserve"> </w:t>
      </w:r>
      <w:r w:rsidR="00D65474" w:rsidRPr="005A3BAF">
        <w:rPr>
          <w:bCs/>
          <w:i/>
          <w:sz w:val="20"/>
          <w:szCs w:val="20"/>
        </w:rPr>
        <w:t>–</w:t>
      </w:r>
      <w:r w:rsidRPr="005A3BAF">
        <w:rPr>
          <w:bCs/>
          <w:i/>
          <w:sz w:val="20"/>
          <w:szCs w:val="20"/>
        </w:rPr>
        <w:t xml:space="preserve"> </w:t>
      </w:r>
      <w:r w:rsidR="00D65474" w:rsidRPr="006B3AD9">
        <w:rPr>
          <w:i/>
          <w:sz w:val="20"/>
          <w:szCs w:val="20"/>
        </w:rPr>
        <w:t xml:space="preserve">внесение на мультиплекс </w:t>
      </w:r>
      <w:r w:rsidR="00F26141" w:rsidRPr="006B3AD9">
        <w:rPr>
          <w:i/>
          <w:sz w:val="20"/>
          <w:szCs w:val="20"/>
        </w:rPr>
        <w:t>цифрово</w:t>
      </w:r>
      <w:r w:rsidR="00D65474" w:rsidRPr="006B3AD9">
        <w:rPr>
          <w:i/>
          <w:sz w:val="20"/>
          <w:szCs w:val="20"/>
        </w:rPr>
        <w:t>го</w:t>
      </w:r>
      <w:r w:rsidR="00F26141" w:rsidRPr="006B3AD9">
        <w:rPr>
          <w:i/>
          <w:sz w:val="20"/>
          <w:szCs w:val="20"/>
        </w:rPr>
        <w:t xml:space="preserve"> </w:t>
      </w:r>
      <w:r w:rsidR="00D65474" w:rsidRPr="006B3AD9">
        <w:rPr>
          <w:i/>
          <w:sz w:val="20"/>
          <w:szCs w:val="20"/>
        </w:rPr>
        <w:t xml:space="preserve">телевещания </w:t>
      </w:r>
      <w:proofErr w:type="gramStart"/>
      <w:r w:rsidR="00D65474" w:rsidRPr="006B3AD9">
        <w:rPr>
          <w:i/>
          <w:sz w:val="20"/>
          <w:szCs w:val="20"/>
        </w:rPr>
        <w:t xml:space="preserve">осуществляется  </w:t>
      </w:r>
      <w:r w:rsidR="00F26141" w:rsidRPr="006B3AD9">
        <w:rPr>
          <w:i/>
          <w:sz w:val="20"/>
          <w:szCs w:val="20"/>
        </w:rPr>
        <w:t>на</w:t>
      </w:r>
      <w:proofErr w:type="gramEnd"/>
      <w:r w:rsidR="00F26141" w:rsidRPr="006B3AD9">
        <w:rPr>
          <w:i/>
          <w:sz w:val="20"/>
          <w:szCs w:val="20"/>
        </w:rPr>
        <w:t xml:space="preserve"> условиях аренды у ГУП “ЦРРТ”</w:t>
      </w:r>
      <w:r w:rsidR="00F26141" w:rsidRPr="006B3AD9">
        <w:rPr>
          <w:i/>
          <w:sz w:val="20"/>
          <w:szCs w:val="20"/>
          <w:lang w:val="uz-Cyrl-UZ"/>
        </w:rPr>
        <w:t>.</w:t>
      </w:r>
    </w:p>
    <w:p w:rsidR="00666A72" w:rsidRPr="005A3BAF" w:rsidRDefault="00666A72" w:rsidP="00666A72">
      <w:pPr>
        <w:ind w:firstLine="539"/>
        <w:jc w:val="both"/>
        <w:rPr>
          <w:bCs/>
          <w:i/>
          <w:sz w:val="20"/>
          <w:szCs w:val="20"/>
        </w:rPr>
      </w:pPr>
      <w:bookmarkStart w:id="2" w:name="_Hlk60146397"/>
      <w:r w:rsidRPr="005A3BAF">
        <w:rPr>
          <w:bCs/>
          <w:i/>
          <w:sz w:val="20"/>
          <w:szCs w:val="20"/>
          <w:vertAlign w:val="superscript"/>
        </w:rPr>
        <w:t xml:space="preserve">2 </w:t>
      </w:r>
      <w:bookmarkEnd w:id="2"/>
      <w:r w:rsidR="005A3BAF" w:rsidRPr="005A3BAF">
        <w:rPr>
          <w:bCs/>
          <w:i/>
          <w:sz w:val="20"/>
          <w:szCs w:val="20"/>
        </w:rPr>
        <w:t xml:space="preserve">– </w:t>
      </w:r>
      <w:r w:rsidR="00D65474" w:rsidRPr="006B3AD9">
        <w:rPr>
          <w:bCs/>
          <w:i/>
          <w:sz w:val="20"/>
          <w:szCs w:val="20"/>
        </w:rPr>
        <w:t xml:space="preserve">радиопередатчики выделяются </w:t>
      </w:r>
      <w:r w:rsidR="00D65474" w:rsidRPr="006B3AD9">
        <w:rPr>
          <w:i/>
          <w:sz w:val="20"/>
          <w:szCs w:val="20"/>
        </w:rPr>
        <w:t>на условиях аренды у ГУП “ЦРРТ”</w:t>
      </w:r>
      <w:r w:rsidR="00D65474" w:rsidRPr="006B3AD9">
        <w:rPr>
          <w:i/>
          <w:sz w:val="20"/>
          <w:szCs w:val="20"/>
          <w:lang w:val="uz-Cyrl-UZ"/>
        </w:rPr>
        <w:t>.</w:t>
      </w:r>
    </w:p>
    <w:p w:rsidR="00D65474" w:rsidRPr="005A3BAF" w:rsidRDefault="00666A72" w:rsidP="00666A72">
      <w:pPr>
        <w:ind w:firstLine="539"/>
        <w:jc w:val="both"/>
        <w:rPr>
          <w:bCs/>
          <w:i/>
          <w:sz w:val="20"/>
          <w:szCs w:val="20"/>
        </w:rPr>
      </w:pPr>
      <w:r w:rsidRPr="006B3AD9">
        <w:rPr>
          <w:bCs/>
          <w:i/>
          <w:sz w:val="20"/>
          <w:szCs w:val="20"/>
          <w:vertAlign w:val="superscript"/>
        </w:rPr>
        <w:t>3</w:t>
      </w:r>
      <w:r w:rsidRPr="005A3BAF">
        <w:rPr>
          <w:bCs/>
          <w:i/>
          <w:sz w:val="20"/>
          <w:szCs w:val="20"/>
        </w:rPr>
        <w:t> </w:t>
      </w:r>
      <w:r w:rsidR="00D65474" w:rsidRPr="005A3BAF">
        <w:rPr>
          <w:bCs/>
          <w:i/>
          <w:sz w:val="20"/>
          <w:szCs w:val="20"/>
        </w:rPr>
        <w:t>–</w:t>
      </w:r>
      <w:r w:rsidR="005A3BAF" w:rsidRPr="005A3BAF">
        <w:rPr>
          <w:bCs/>
          <w:i/>
          <w:sz w:val="20"/>
          <w:szCs w:val="20"/>
        </w:rPr>
        <w:t xml:space="preserve"> </w:t>
      </w:r>
      <w:r w:rsidR="003D6B27">
        <w:rPr>
          <w:bCs/>
          <w:i/>
          <w:sz w:val="20"/>
          <w:szCs w:val="20"/>
        </w:rPr>
        <w:t>н</w:t>
      </w:r>
      <w:r w:rsidR="00D65474" w:rsidRPr="005A3BAF">
        <w:rPr>
          <w:bCs/>
          <w:i/>
          <w:sz w:val="20"/>
          <w:szCs w:val="20"/>
        </w:rPr>
        <w:t>оминалы радиочастот для распространения</w:t>
      </w:r>
      <w:r w:rsidR="005A3BAF" w:rsidRPr="005A3BAF">
        <w:rPr>
          <w:bCs/>
          <w:i/>
          <w:sz w:val="20"/>
          <w:szCs w:val="20"/>
        </w:rPr>
        <w:t xml:space="preserve"> телепередач</w:t>
      </w:r>
      <w:r w:rsidR="00D65474" w:rsidRPr="005A3BAF">
        <w:rPr>
          <w:bCs/>
          <w:i/>
          <w:sz w:val="20"/>
          <w:szCs w:val="20"/>
        </w:rPr>
        <w:t xml:space="preserve"> по технологии </w:t>
      </w:r>
      <w:r w:rsidRPr="005A3BAF">
        <w:rPr>
          <w:bCs/>
          <w:i/>
          <w:sz w:val="20"/>
          <w:szCs w:val="20"/>
        </w:rPr>
        <w:t>MMDS</w:t>
      </w:r>
      <w:r w:rsidR="00D65474" w:rsidRPr="005A3BAF">
        <w:rPr>
          <w:bCs/>
          <w:i/>
          <w:sz w:val="20"/>
          <w:szCs w:val="20"/>
        </w:rPr>
        <w:t xml:space="preserve"> распределяются на вторичной (с условием </w:t>
      </w:r>
      <w:proofErr w:type="gramStart"/>
      <w:r w:rsidR="005A3BAF" w:rsidRPr="005A3BAF">
        <w:rPr>
          <w:bCs/>
          <w:i/>
          <w:sz w:val="20"/>
          <w:szCs w:val="20"/>
        </w:rPr>
        <w:t xml:space="preserve">не </w:t>
      </w:r>
      <w:r w:rsidR="00070CC3">
        <w:rPr>
          <w:bCs/>
          <w:i/>
          <w:sz w:val="20"/>
          <w:szCs w:val="20"/>
          <w:lang w:val="uz-Cyrl-UZ"/>
        </w:rPr>
        <w:t>допущения</w:t>
      </w:r>
      <w:proofErr w:type="gramEnd"/>
      <w:r w:rsidR="005A3BAF" w:rsidRPr="005A3BAF">
        <w:rPr>
          <w:bCs/>
          <w:i/>
          <w:sz w:val="20"/>
          <w:szCs w:val="20"/>
        </w:rPr>
        <w:t xml:space="preserve"> радиопомех другим радиоэлектронным средствам</w:t>
      </w:r>
      <w:r w:rsidR="00D65474" w:rsidRPr="005A3BAF">
        <w:rPr>
          <w:bCs/>
          <w:i/>
          <w:sz w:val="20"/>
          <w:szCs w:val="20"/>
        </w:rPr>
        <w:t>)</w:t>
      </w:r>
      <w:r w:rsidR="005A3BAF" w:rsidRPr="005A3BAF">
        <w:rPr>
          <w:bCs/>
          <w:i/>
          <w:sz w:val="20"/>
          <w:szCs w:val="20"/>
        </w:rPr>
        <w:t xml:space="preserve"> </w:t>
      </w:r>
      <w:r w:rsidR="00D65474" w:rsidRPr="005A3BAF">
        <w:rPr>
          <w:bCs/>
          <w:i/>
          <w:sz w:val="20"/>
          <w:szCs w:val="20"/>
        </w:rPr>
        <w:t>основе.</w:t>
      </w:r>
    </w:p>
    <w:p w:rsidR="005A3BAF" w:rsidRPr="005A3BAF" w:rsidRDefault="005A3BAF">
      <w:pPr>
        <w:pStyle w:val="20"/>
        <w:ind w:firstLine="708"/>
        <w:rPr>
          <w:b/>
          <w:bCs/>
          <w:sz w:val="22"/>
          <w:szCs w:val="22"/>
        </w:rPr>
      </w:pPr>
    </w:p>
    <w:p w:rsidR="004948C2" w:rsidRPr="005A3BAF" w:rsidRDefault="004948C2">
      <w:pPr>
        <w:pStyle w:val="20"/>
        <w:ind w:firstLine="708"/>
        <w:rPr>
          <w:b/>
          <w:bCs/>
          <w:sz w:val="22"/>
          <w:szCs w:val="22"/>
        </w:rPr>
      </w:pPr>
      <w:r w:rsidRPr="005A3BAF">
        <w:rPr>
          <w:b/>
          <w:bCs/>
          <w:sz w:val="22"/>
          <w:szCs w:val="22"/>
        </w:rPr>
        <w:t>Условия конкурса:</w:t>
      </w:r>
    </w:p>
    <w:p w:rsidR="004948C2" w:rsidRPr="005A3BAF" w:rsidRDefault="004948C2">
      <w:pPr>
        <w:pStyle w:val="a6"/>
        <w:rPr>
          <w:sz w:val="22"/>
          <w:szCs w:val="22"/>
        </w:rPr>
      </w:pPr>
      <w:r w:rsidRPr="005A3BAF">
        <w:rPr>
          <w:sz w:val="22"/>
          <w:szCs w:val="22"/>
        </w:rPr>
        <w:t xml:space="preserve">К участию в конкурсе допускаются юридические лица, зарегистрированные в установленном законодательством порядке на территории Республики Узбекистан, учредительными документами которых предусмотрена деятельность в области средств массовой информации, представившие </w:t>
      </w:r>
      <w:r w:rsidR="00A3664B">
        <w:rPr>
          <w:sz w:val="22"/>
          <w:szCs w:val="22"/>
        </w:rPr>
        <w:br/>
      </w:r>
      <w:r w:rsidRPr="005A3BAF">
        <w:rPr>
          <w:sz w:val="22"/>
          <w:szCs w:val="22"/>
        </w:rPr>
        <w:t>в установленный срок заявку и надлежащим образом оформ</w:t>
      </w:r>
      <w:r w:rsidR="00A3664B">
        <w:rPr>
          <w:sz w:val="22"/>
          <w:szCs w:val="22"/>
        </w:rPr>
        <w:t>ивши</w:t>
      </w:r>
      <w:r w:rsidRPr="005A3BAF">
        <w:rPr>
          <w:sz w:val="22"/>
          <w:szCs w:val="22"/>
        </w:rPr>
        <w:t xml:space="preserve">е документы в соответствии </w:t>
      </w:r>
      <w:r w:rsidR="00A3664B">
        <w:rPr>
          <w:sz w:val="22"/>
          <w:szCs w:val="22"/>
        </w:rPr>
        <w:br/>
      </w:r>
      <w:r w:rsidRPr="005A3BAF">
        <w:rPr>
          <w:sz w:val="22"/>
          <w:szCs w:val="22"/>
        </w:rPr>
        <w:t xml:space="preserve">с Положением о порядке конкурсного распределения радиочастот и выдачи индивидуальных лицензий </w:t>
      </w:r>
      <w:r w:rsidR="00A3664B">
        <w:rPr>
          <w:sz w:val="22"/>
          <w:szCs w:val="22"/>
        </w:rPr>
        <w:br/>
      </w:r>
      <w:r w:rsidRPr="005A3BAF">
        <w:rPr>
          <w:sz w:val="22"/>
          <w:szCs w:val="22"/>
        </w:rPr>
        <w:lastRenderedPageBreak/>
        <w:t xml:space="preserve">в области телерадиовещания. При этом соискатели лицензии должны отвечать требованием законодательства в области средств массовой информации. </w:t>
      </w:r>
    </w:p>
    <w:p w:rsidR="004948C2" w:rsidRPr="005A3BAF" w:rsidRDefault="004948C2">
      <w:pPr>
        <w:pStyle w:val="a6"/>
        <w:rPr>
          <w:sz w:val="22"/>
          <w:szCs w:val="22"/>
        </w:rPr>
      </w:pPr>
      <w:r w:rsidRPr="005A3BAF">
        <w:rPr>
          <w:sz w:val="22"/>
          <w:szCs w:val="22"/>
        </w:rPr>
        <w:t xml:space="preserve">Для участия в конкурсе соискатель лицензии представляет заявку по установленной форме. </w:t>
      </w:r>
    </w:p>
    <w:p w:rsidR="006B5F74" w:rsidRPr="001D7073" w:rsidRDefault="006B5F74" w:rsidP="00063999">
      <w:pPr>
        <w:pStyle w:val="20"/>
        <w:ind w:firstLine="708"/>
        <w:rPr>
          <w:b/>
          <w:bCs/>
          <w:sz w:val="22"/>
          <w:szCs w:val="22"/>
          <w:highlight w:val="yellow"/>
        </w:rPr>
      </w:pPr>
    </w:p>
    <w:p w:rsidR="004948C2" w:rsidRPr="005A3BAF" w:rsidRDefault="004948C2" w:rsidP="00063999">
      <w:pPr>
        <w:pStyle w:val="20"/>
        <w:ind w:firstLine="708"/>
        <w:rPr>
          <w:b/>
          <w:bCs/>
          <w:sz w:val="22"/>
          <w:szCs w:val="22"/>
        </w:rPr>
      </w:pPr>
      <w:r w:rsidRPr="005A3BAF">
        <w:rPr>
          <w:b/>
          <w:bCs/>
          <w:sz w:val="22"/>
          <w:szCs w:val="22"/>
        </w:rPr>
        <w:t>К заявке прилагаются: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документ, подтверждающий внесение соискателем лицензии сбора за рассмотрение конкурсных предложений, установленно</w:t>
      </w:r>
      <w:r w:rsidR="00D354B3" w:rsidRPr="005A3BAF">
        <w:rPr>
          <w:sz w:val="22"/>
          <w:szCs w:val="22"/>
        </w:rPr>
        <w:t>е</w:t>
      </w:r>
      <w:r w:rsidR="003D6B27">
        <w:rPr>
          <w:sz w:val="22"/>
          <w:szCs w:val="22"/>
        </w:rPr>
        <w:t xml:space="preserve"> </w:t>
      </w:r>
      <w:r w:rsidR="00086A50" w:rsidRPr="005A3BAF">
        <w:rPr>
          <w:sz w:val="22"/>
          <w:szCs w:val="22"/>
        </w:rPr>
        <w:t>законодательств</w:t>
      </w:r>
      <w:r w:rsidR="00D354B3" w:rsidRPr="005A3BAF">
        <w:rPr>
          <w:sz w:val="22"/>
          <w:szCs w:val="22"/>
        </w:rPr>
        <w:t>ом</w:t>
      </w:r>
      <w:r w:rsidRPr="005A3BAF">
        <w:rPr>
          <w:i/>
          <w:sz w:val="22"/>
          <w:szCs w:val="22"/>
        </w:rPr>
        <w:t>;</w:t>
      </w:r>
    </w:p>
    <w:p w:rsidR="004948C2" w:rsidRPr="005A3BAF" w:rsidRDefault="004948C2" w:rsidP="00D3270A">
      <w:pPr>
        <w:pStyle w:val="20"/>
        <w:ind w:firstLine="720"/>
        <w:rPr>
          <w:i/>
          <w:sz w:val="22"/>
          <w:szCs w:val="22"/>
        </w:rPr>
      </w:pPr>
      <w:r w:rsidRPr="005A3BAF">
        <w:rPr>
          <w:sz w:val="22"/>
          <w:szCs w:val="22"/>
        </w:rPr>
        <w:t xml:space="preserve">документ, подтверждающий внесение соискателем лицензии задатка, равного годовой сумме государственной пошлины за выдачу лицензии по </w:t>
      </w:r>
      <w:r w:rsidRPr="005A3BAF">
        <w:rPr>
          <w:b/>
          <w:sz w:val="22"/>
          <w:szCs w:val="22"/>
        </w:rPr>
        <w:t>проектированию, строительству, эксплуатации и оказанию услуг</w:t>
      </w:r>
      <w:r w:rsidRPr="005A3BAF">
        <w:rPr>
          <w:sz w:val="22"/>
          <w:szCs w:val="22"/>
        </w:rPr>
        <w:t xml:space="preserve"> сетей распространения (трансляции) </w:t>
      </w:r>
      <w:proofErr w:type="spellStart"/>
      <w:r w:rsidRPr="005A3BAF">
        <w:rPr>
          <w:sz w:val="22"/>
          <w:szCs w:val="22"/>
        </w:rPr>
        <w:t>телерадиопередач</w:t>
      </w:r>
      <w:proofErr w:type="spellEnd"/>
      <w:r w:rsidR="003D6B27">
        <w:rPr>
          <w:sz w:val="22"/>
          <w:szCs w:val="22"/>
        </w:rPr>
        <w:t>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документы (дипломы, свидетельства, сертификаты), подтверждающие квалификацию работников, непосредственно связанных с процессом предоставления услуг по распространению телерадиопрограмм;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развернутая концепция вещания, включающая творческие, технические и финансовые предложения, а также планируемую сетку вещания телерадиопрограмм, язык вещания, объемы вещания собственных программ и конкурсные обязательства;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заключение соответствующих органов о соответствии объектов телерадиовещания требованиям санитарных, пожарных норм и мероприятий охраны объекта;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документы, подтверждающие право пользования оборудованием, предназначенным для организации телерадиовещания, в случае если оно принадлежит другому лицу (договор аренды и т.п.).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Примечание: Пакет</w:t>
      </w:r>
      <w:r w:rsidR="00A3664B">
        <w:rPr>
          <w:sz w:val="22"/>
          <w:szCs w:val="22"/>
        </w:rPr>
        <w:t>ы</w:t>
      </w:r>
      <w:r w:rsidRPr="005A3BAF">
        <w:rPr>
          <w:sz w:val="22"/>
          <w:szCs w:val="22"/>
        </w:rPr>
        <w:t xml:space="preserve"> документы представляются в пяти экземплярах. Финансовое предложение по оплате за получени</w:t>
      </w:r>
      <w:r w:rsidR="00A3664B">
        <w:rPr>
          <w:sz w:val="22"/>
          <w:szCs w:val="22"/>
        </w:rPr>
        <w:t>е</w:t>
      </w:r>
      <w:r w:rsidRPr="005A3BAF">
        <w:rPr>
          <w:sz w:val="22"/>
          <w:szCs w:val="22"/>
        </w:rPr>
        <w:t xml:space="preserve"> лицензии представляется отдельно в одном экземпляре</w:t>
      </w:r>
      <w:r w:rsidR="00A3664B">
        <w:rPr>
          <w:sz w:val="22"/>
          <w:szCs w:val="22"/>
        </w:rPr>
        <w:t>,</w:t>
      </w:r>
      <w:r w:rsidRPr="005A3BAF">
        <w:rPr>
          <w:sz w:val="22"/>
          <w:szCs w:val="22"/>
        </w:rPr>
        <w:t xml:space="preserve"> в отдельном запечатанном конверте. </w:t>
      </w:r>
    </w:p>
    <w:p w:rsidR="00D950BC" w:rsidRPr="005A3BAF" w:rsidRDefault="00D950BC" w:rsidP="00D43DDA">
      <w:pPr>
        <w:ind w:firstLine="708"/>
        <w:jc w:val="both"/>
        <w:rPr>
          <w:b/>
          <w:bCs/>
          <w:iCs/>
          <w:sz w:val="22"/>
          <w:szCs w:val="22"/>
          <w:lang w:val="uz-Cyrl-UZ"/>
        </w:rPr>
      </w:pPr>
    </w:p>
    <w:p w:rsidR="004948C2" w:rsidRPr="005A3BAF" w:rsidRDefault="004948C2" w:rsidP="00D43DDA">
      <w:pPr>
        <w:ind w:firstLine="708"/>
        <w:jc w:val="both"/>
        <w:rPr>
          <w:b/>
          <w:bCs/>
          <w:iCs/>
          <w:sz w:val="22"/>
          <w:szCs w:val="22"/>
        </w:rPr>
      </w:pPr>
      <w:r w:rsidRPr="005A3BAF">
        <w:rPr>
          <w:b/>
          <w:bCs/>
          <w:iCs/>
          <w:sz w:val="22"/>
          <w:szCs w:val="22"/>
        </w:rPr>
        <w:t>Лицензионные требования и условия:</w:t>
      </w:r>
    </w:p>
    <w:p w:rsidR="004948C2" w:rsidRPr="005A3BAF" w:rsidRDefault="004948C2" w:rsidP="00D3270A">
      <w:pPr>
        <w:ind w:firstLine="720"/>
        <w:jc w:val="both"/>
        <w:rPr>
          <w:iCs/>
          <w:sz w:val="22"/>
          <w:szCs w:val="22"/>
        </w:rPr>
      </w:pPr>
      <w:r w:rsidRPr="005A3BAF">
        <w:rPr>
          <w:iCs/>
          <w:sz w:val="22"/>
          <w:szCs w:val="22"/>
        </w:rPr>
        <w:t>При осуществлении деятельности владельцем лицензии обязательны для исполнения наряду с другими следующие лицензионные требования и условия: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соблюдение законодательства, государственных, отраслевых стандартов, нормативных документов по области деятельности;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формирование программ с обеспечением жанрового, содержательного разнообразия, их соответствия духовным потребностям общества;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 xml:space="preserve">распространение </w:t>
      </w:r>
      <w:proofErr w:type="spellStart"/>
      <w:r w:rsidRPr="005A3BAF">
        <w:rPr>
          <w:sz w:val="22"/>
          <w:szCs w:val="22"/>
        </w:rPr>
        <w:t>телерадиопередач</w:t>
      </w:r>
      <w:proofErr w:type="spellEnd"/>
      <w:r w:rsidRPr="005A3BAF">
        <w:rPr>
          <w:sz w:val="22"/>
          <w:szCs w:val="22"/>
        </w:rPr>
        <w:t xml:space="preserve"> с учётом законодательства о государственном языке;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 xml:space="preserve">трансляция (ретрансляция) </w:t>
      </w:r>
      <w:proofErr w:type="spellStart"/>
      <w:r w:rsidRPr="005A3BAF">
        <w:rPr>
          <w:sz w:val="22"/>
          <w:szCs w:val="22"/>
        </w:rPr>
        <w:t>телерадиопередач</w:t>
      </w:r>
      <w:proofErr w:type="spellEnd"/>
      <w:r w:rsidRPr="005A3BAF">
        <w:rPr>
          <w:sz w:val="22"/>
          <w:szCs w:val="22"/>
        </w:rPr>
        <w:t xml:space="preserve"> зарубежных каналов при наличии договоров (соглашений), заключённых в соответствии с законодательством;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соблюдение прав потребителей услуг;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 xml:space="preserve">использование технических средств распространения </w:t>
      </w:r>
      <w:proofErr w:type="spellStart"/>
      <w:r w:rsidRPr="005A3BAF">
        <w:rPr>
          <w:sz w:val="22"/>
          <w:szCs w:val="22"/>
        </w:rPr>
        <w:t>телерадиопередач</w:t>
      </w:r>
      <w:proofErr w:type="spellEnd"/>
      <w:r w:rsidRPr="005A3BAF">
        <w:rPr>
          <w:sz w:val="22"/>
          <w:szCs w:val="22"/>
        </w:rPr>
        <w:t>, сертифицированных в соответствии с требованиями законодательства;</w:t>
      </w:r>
    </w:p>
    <w:p w:rsidR="004948C2" w:rsidRPr="005A3BAF" w:rsidRDefault="004948C2" w:rsidP="00D3270A">
      <w:pPr>
        <w:pStyle w:val="20"/>
        <w:ind w:firstLine="720"/>
        <w:rPr>
          <w:sz w:val="22"/>
          <w:szCs w:val="22"/>
        </w:rPr>
      </w:pPr>
      <w:r w:rsidRPr="005A3BAF">
        <w:rPr>
          <w:sz w:val="22"/>
          <w:szCs w:val="22"/>
        </w:rPr>
        <w:t>выполнение требований правил и норм эксплуатации технических средств телекоммуникаций, а также требований санитарных, пожарных норм, обеспечения охраны и режима безопасности объекта телерадиовещания, а также других лицензионных требований и условий, установленных законодательством.</w:t>
      </w:r>
    </w:p>
    <w:p w:rsidR="004948C2" w:rsidRPr="005A3BAF" w:rsidRDefault="004948C2">
      <w:pPr>
        <w:jc w:val="both"/>
        <w:rPr>
          <w:sz w:val="22"/>
          <w:szCs w:val="22"/>
        </w:rPr>
      </w:pPr>
    </w:p>
    <w:p w:rsidR="005A3BAF" w:rsidRDefault="005A3BAF" w:rsidP="00521C3D">
      <w:pPr>
        <w:pStyle w:val="20"/>
        <w:jc w:val="center"/>
        <w:rPr>
          <w:b/>
          <w:bCs/>
          <w:sz w:val="22"/>
          <w:szCs w:val="22"/>
          <w:highlight w:val="yellow"/>
        </w:rPr>
      </w:pPr>
    </w:p>
    <w:p w:rsidR="003E3903" w:rsidRPr="003E3903" w:rsidRDefault="005A3BAF" w:rsidP="005A3BAF">
      <w:pPr>
        <w:pStyle w:val="a6"/>
        <w:ind w:firstLine="426"/>
        <w:rPr>
          <w:b/>
          <w:bCs/>
          <w:sz w:val="22"/>
          <w:szCs w:val="22"/>
          <w:lang w:val="uz-Cyrl-UZ"/>
        </w:rPr>
      </w:pPr>
      <w:r w:rsidRPr="003E3903">
        <w:rPr>
          <w:b/>
          <w:bCs/>
          <w:sz w:val="22"/>
          <w:szCs w:val="22"/>
        </w:rPr>
        <w:t xml:space="preserve">Для </w:t>
      </w:r>
      <w:r w:rsidR="003E3903" w:rsidRPr="003E3903">
        <w:rPr>
          <w:b/>
          <w:bCs/>
          <w:sz w:val="22"/>
          <w:szCs w:val="22"/>
        </w:rPr>
        <w:t xml:space="preserve">получения </w:t>
      </w:r>
      <w:r w:rsidR="003E3903" w:rsidRPr="003E3903">
        <w:rPr>
          <w:b/>
          <w:bCs/>
          <w:sz w:val="22"/>
          <w:szCs w:val="22"/>
          <w:lang w:val="uz-Cyrl-UZ"/>
        </w:rPr>
        <w:t xml:space="preserve">подробной информации о </w:t>
      </w:r>
      <w:r w:rsidR="00683378">
        <w:rPr>
          <w:b/>
          <w:bCs/>
          <w:sz w:val="22"/>
          <w:szCs w:val="22"/>
          <w:lang w:val="uz-Cyrl-UZ"/>
        </w:rPr>
        <w:t xml:space="preserve">банковских </w:t>
      </w:r>
      <w:r w:rsidR="003E3903" w:rsidRPr="003E3903">
        <w:rPr>
          <w:b/>
          <w:bCs/>
          <w:sz w:val="22"/>
          <w:szCs w:val="22"/>
          <w:lang w:val="uz-Cyrl-UZ"/>
        </w:rPr>
        <w:t>р</w:t>
      </w:r>
      <w:r w:rsidRPr="003E3903">
        <w:rPr>
          <w:b/>
          <w:bCs/>
          <w:sz w:val="22"/>
          <w:szCs w:val="22"/>
          <w:lang w:val="uz-Cyrl-UZ"/>
        </w:rPr>
        <w:t>еквизит</w:t>
      </w:r>
      <w:r w:rsidR="003E3903" w:rsidRPr="003E3903">
        <w:rPr>
          <w:b/>
          <w:bCs/>
          <w:sz w:val="22"/>
          <w:szCs w:val="22"/>
          <w:lang w:val="uz-Cyrl-UZ"/>
        </w:rPr>
        <w:t>ах</w:t>
      </w:r>
      <w:r w:rsidRPr="003E3903">
        <w:rPr>
          <w:b/>
          <w:bCs/>
          <w:sz w:val="22"/>
          <w:szCs w:val="22"/>
          <w:lang w:val="uz-Cyrl-UZ"/>
        </w:rPr>
        <w:t xml:space="preserve"> </w:t>
      </w:r>
      <w:r w:rsidR="003E3903" w:rsidRPr="003E3903">
        <w:rPr>
          <w:b/>
          <w:bCs/>
          <w:sz w:val="22"/>
          <w:szCs w:val="22"/>
          <w:lang w:val="uz-Cyrl-UZ"/>
        </w:rPr>
        <w:t>можно обращаться по телефону</w:t>
      </w:r>
      <w:r w:rsidRPr="003E3903">
        <w:rPr>
          <w:b/>
          <w:bCs/>
          <w:sz w:val="22"/>
          <w:szCs w:val="22"/>
          <w:lang w:val="uz-Cyrl-UZ"/>
        </w:rPr>
        <w:t xml:space="preserve"> </w:t>
      </w:r>
      <w:r w:rsidR="00683378">
        <w:rPr>
          <w:b/>
          <w:bCs/>
          <w:sz w:val="22"/>
          <w:szCs w:val="22"/>
          <w:lang w:val="uz-Cyrl-UZ"/>
        </w:rPr>
        <w:t>71-</w:t>
      </w:r>
      <w:r w:rsidR="003E3903" w:rsidRPr="003E3903">
        <w:rPr>
          <w:b/>
          <w:bCs/>
          <w:sz w:val="22"/>
          <w:szCs w:val="22"/>
          <w:lang w:val="uz-Cyrl-UZ"/>
        </w:rPr>
        <w:t>238</w:t>
      </w:r>
      <w:r w:rsidR="00683378">
        <w:rPr>
          <w:b/>
          <w:bCs/>
          <w:sz w:val="22"/>
          <w:szCs w:val="22"/>
          <w:lang w:val="uz-Cyrl-UZ"/>
        </w:rPr>
        <w:t>-</w:t>
      </w:r>
      <w:r w:rsidR="003E3903" w:rsidRPr="003E3903">
        <w:rPr>
          <w:b/>
          <w:bCs/>
          <w:sz w:val="22"/>
          <w:szCs w:val="22"/>
          <w:lang w:val="uz-Cyrl-UZ"/>
        </w:rPr>
        <w:t>41</w:t>
      </w:r>
      <w:r w:rsidR="00683378">
        <w:rPr>
          <w:b/>
          <w:bCs/>
          <w:sz w:val="22"/>
          <w:szCs w:val="22"/>
          <w:lang w:val="uz-Cyrl-UZ"/>
        </w:rPr>
        <w:t>-</w:t>
      </w:r>
      <w:r w:rsidR="003E3903" w:rsidRPr="003E3903">
        <w:rPr>
          <w:b/>
          <w:bCs/>
          <w:sz w:val="22"/>
          <w:szCs w:val="22"/>
          <w:lang w:val="uz-Cyrl-UZ"/>
        </w:rPr>
        <w:t>56 Министерства по развитию информационных технологий и коммуникаций Республики Узбекистан</w:t>
      </w:r>
      <w:r w:rsidR="00683378">
        <w:rPr>
          <w:b/>
          <w:bCs/>
          <w:sz w:val="22"/>
          <w:szCs w:val="22"/>
          <w:lang w:val="uz-Cyrl-UZ"/>
        </w:rPr>
        <w:t>.</w:t>
      </w:r>
      <w:r w:rsidR="003E3903" w:rsidRPr="003E3903">
        <w:rPr>
          <w:b/>
          <w:bCs/>
          <w:sz w:val="22"/>
          <w:szCs w:val="22"/>
          <w:lang w:val="uz-Cyrl-UZ"/>
        </w:rPr>
        <w:t xml:space="preserve"> </w:t>
      </w:r>
    </w:p>
    <w:p w:rsidR="005A3BAF" w:rsidRPr="00D63EB2" w:rsidRDefault="005A3BAF" w:rsidP="005A3BAF">
      <w:pPr>
        <w:pStyle w:val="a6"/>
        <w:ind w:firstLine="426"/>
        <w:jc w:val="center"/>
        <w:rPr>
          <w:b/>
          <w:bCs/>
          <w:sz w:val="22"/>
          <w:szCs w:val="22"/>
          <w:highlight w:val="yellow"/>
          <w:lang w:val="uz-Cyrl-UZ"/>
        </w:rPr>
      </w:pPr>
    </w:p>
    <w:p w:rsidR="005A3BAF" w:rsidRDefault="005A3BAF" w:rsidP="00521C3D">
      <w:pPr>
        <w:pStyle w:val="20"/>
        <w:jc w:val="center"/>
        <w:rPr>
          <w:b/>
          <w:bCs/>
          <w:sz w:val="22"/>
          <w:szCs w:val="22"/>
          <w:highlight w:val="yellow"/>
        </w:rPr>
      </w:pPr>
    </w:p>
    <w:p w:rsidR="0076086B" w:rsidRPr="001D7073" w:rsidRDefault="0076086B" w:rsidP="00521C3D">
      <w:pPr>
        <w:pStyle w:val="20"/>
        <w:jc w:val="center"/>
        <w:rPr>
          <w:b/>
          <w:bCs/>
          <w:sz w:val="22"/>
          <w:szCs w:val="22"/>
          <w:highlight w:val="yellow"/>
        </w:rPr>
      </w:pPr>
    </w:p>
    <w:p w:rsidR="0040484B" w:rsidRPr="001D7073" w:rsidRDefault="0040484B" w:rsidP="0040484B">
      <w:pPr>
        <w:pStyle w:val="20"/>
        <w:rPr>
          <w:sz w:val="22"/>
          <w:szCs w:val="22"/>
          <w:highlight w:val="yellow"/>
        </w:rPr>
      </w:pPr>
    </w:p>
    <w:p w:rsidR="003E43E9" w:rsidRPr="001D7073" w:rsidRDefault="003E43E9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  <w:highlight w:val="yellow"/>
        </w:rPr>
      </w:pPr>
    </w:p>
    <w:p w:rsidR="003E43E9" w:rsidRPr="001D7073" w:rsidRDefault="003E43E9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  <w:highlight w:val="yellow"/>
        </w:rPr>
      </w:pPr>
    </w:p>
    <w:p w:rsidR="003E43E9" w:rsidRPr="001D7073" w:rsidRDefault="003E43E9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  <w:highlight w:val="yellow"/>
        </w:rPr>
      </w:pPr>
    </w:p>
    <w:p w:rsidR="003E43E9" w:rsidRPr="001D7073" w:rsidRDefault="003E43E9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  <w:highlight w:val="yellow"/>
        </w:rPr>
      </w:pPr>
    </w:p>
    <w:p w:rsidR="003E43E9" w:rsidRDefault="003E43E9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  <w:highlight w:val="yellow"/>
          <w:lang w:val="uz-Latn-UZ"/>
        </w:rPr>
      </w:pPr>
    </w:p>
    <w:p w:rsidR="006B3AD9" w:rsidRPr="006B3AD9" w:rsidRDefault="006B3AD9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  <w:highlight w:val="yellow"/>
          <w:lang w:val="uz-Latn-UZ"/>
        </w:rPr>
      </w:pPr>
    </w:p>
    <w:p w:rsidR="003E43E9" w:rsidRPr="001D7073" w:rsidRDefault="003E43E9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  <w:highlight w:val="yellow"/>
        </w:rPr>
      </w:pPr>
    </w:p>
    <w:p w:rsidR="003E43E9" w:rsidRPr="001D7073" w:rsidRDefault="003E43E9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  <w:highlight w:val="yellow"/>
        </w:rPr>
      </w:pPr>
    </w:p>
    <w:p w:rsidR="005B51A7" w:rsidRDefault="005B51A7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</w:rPr>
      </w:pPr>
    </w:p>
    <w:p w:rsidR="005B51A7" w:rsidRDefault="005B51A7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</w:rPr>
      </w:pPr>
    </w:p>
    <w:p w:rsidR="00C328EC" w:rsidRDefault="0035703C" w:rsidP="006F1BAC">
      <w:pPr>
        <w:pStyle w:val="title4"/>
        <w:spacing w:before="0" w:after="0"/>
        <w:ind w:right="55"/>
        <w:jc w:val="center"/>
        <w:rPr>
          <w:b w:val="0"/>
          <w:sz w:val="32"/>
          <w:szCs w:val="32"/>
        </w:rPr>
      </w:pPr>
      <w:r w:rsidRPr="00CD2C29">
        <w:rPr>
          <w:b w:val="0"/>
          <w:sz w:val="32"/>
          <w:szCs w:val="32"/>
        </w:rPr>
        <w:t>(Бланк</w:t>
      </w:r>
      <w:r w:rsidR="00330CCB" w:rsidRPr="00CD2C29">
        <w:rPr>
          <w:b w:val="0"/>
          <w:sz w:val="32"/>
          <w:szCs w:val="32"/>
        </w:rPr>
        <w:t xml:space="preserve"> организации</w:t>
      </w:r>
      <w:r w:rsidRPr="00CD2C29">
        <w:rPr>
          <w:b w:val="0"/>
          <w:sz w:val="32"/>
          <w:szCs w:val="32"/>
        </w:rPr>
        <w:t>)</w:t>
      </w:r>
    </w:p>
    <w:p w:rsidR="005B51A7" w:rsidRPr="00CD2C29" w:rsidRDefault="005B51A7" w:rsidP="006F1BAC">
      <w:pPr>
        <w:pStyle w:val="title4"/>
        <w:spacing w:before="0" w:after="0"/>
        <w:ind w:right="55"/>
        <w:jc w:val="center"/>
        <w:rPr>
          <w:rFonts w:ascii="Times New Roman" w:hAnsi="Times New Roman"/>
          <w:i w:val="0"/>
          <w:sz w:val="32"/>
          <w:szCs w:val="3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3"/>
        <w:gridCol w:w="4983"/>
      </w:tblGrid>
      <w:tr w:rsidR="005B51A7" w:rsidTr="005B51A7">
        <w:tc>
          <w:tcPr>
            <w:tcW w:w="4983" w:type="dxa"/>
          </w:tcPr>
          <w:p w:rsidR="005B51A7" w:rsidRPr="00CD2C29" w:rsidRDefault="005B51A7" w:rsidP="005B51A7">
            <w:pPr>
              <w:pStyle w:val="title4"/>
              <w:spacing w:before="0" w:after="0"/>
              <w:ind w:right="55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D2C29">
              <w:rPr>
                <w:rFonts w:ascii="Times New Roman" w:hAnsi="Times New Roman"/>
                <w:i w:val="0"/>
                <w:sz w:val="22"/>
                <w:szCs w:val="22"/>
              </w:rPr>
              <w:t>№_____</w:t>
            </w:r>
          </w:p>
          <w:p w:rsidR="005B51A7" w:rsidRPr="00CD2C29" w:rsidRDefault="005B51A7" w:rsidP="005B51A7">
            <w:pPr>
              <w:pStyle w:val="title4"/>
              <w:spacing w:before="0" w:after="0"/>
              <w:ind w:right="55"/>
              <w:jc w:val="center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CD2C29">
              <w:rPr>
                <w:rFonts w:ascii="Times New Roman" w:hAnsi="Times New Roman"/>
                <w:i w:val="0"/>
                <w:sz w:val="22"/>
                <w:szCs w:val="22"/>
              </w:rPr>
              <w:t>«___»_____</w:t>
            </w:r>
            <w:bookmarkStart w:id="3" w:name="_GoBack"/>
            <w:bookmarkEnd w:id="3"/>
            <w:r w:rsidRPr="00CD2C29">
              <w:rPr>
                <w:rFonts w:ascii="Times New Roman" w:hAnsi="Times New Roman"/>
                <w:i w:val="0"/>
                <w:sz w:val="22"/>
                <w:szCs w:val="22"/>
              </w:rPr>
              <w:t>__ 2021 г.</w:t>
            </w:r>
          </w:p>
          <w:p w:rsidR="005B51A7" w:rsidRDefault="005B51A7" w:rsidP="00C328EC">
            <w:pPr>
              <w:pStyle w:val="title4"/>
              <w:spacing w:before="0" w:after="0"/>
              <w:ind w:right="55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  <w:tc>
          <w:tcPr>
            <w:tcW w:w="4983" w:type="dxa"/>
          </w:tcPr>
          <w:p w:rsidR="005B51A7" w:rsidRPr="00CD2C29" w:rsidRDefault="005B51A7" w:rsidP="005B51A7">
            <w:pPr>
              <w:pStyle w:val="21"/>
              <w:ind w:left="0"/>
              <w:jc w:val="center"/>
              <w:rPr>
                <w:sz w:val="22"/>
                <w:szCs w:val="22"/>
              </w:rPr>
            </w:pPr>
            <w:r w:rsidRPr="00CD2C29">
              <w:rPr>
                <w:sz w:val="22"/>
                <w:szCs w:val="22"/>
              </w:rPr>
              <w:t>Межведомственная координационная комиссия по совершенствованию и повышению эффективности информационной деятельности и передачи данных Кабинете министров Республики Узбекистан</w:t>
            </w:r>
          </w:p>
          <w:p w:rsidR="005B51A7" w:rsidRDefault="005B51A7" w:rsidP="00C328EC">
            <w:pPr>
              <w:pStyle w:val="title4"/>
              <w:spacing w:before="0" w:after="0"/>
              <w:ind w:right="55"/>
              <w:rPr>
                <w:rFonts w:ascii="Times New Roman" w:hAnsi="Times New Roman"/>
                <w:i w:val="0"/>
                <w:sz w:val="22"/>
                <w:szCs w:val="22"/>
              </w:rPr>
            </w:pPr>
          </w:p>
        </w:tc>
      </w:tr>
    </w:tbl>
    <w:p w:rsidR="005B51A7" w:rsidRDefault="005B51A7" w:rsidP="00C328EC">
      <w:pPr>
        <w:pStyle w:val="title4"/>
        <w:spacing w:before="0" w:after="0"/>
        <w:ind w:right="55"/>
        <w:rPr>
          <w:rFonts w:ascii="Times New Roman" w:hAnsi="Times New Roman"/>
          <w:i w:val="0"/>
          <w:sz w:val="22"/>
          <w:szCs w:val="22"/>
        </w:rPr>
      </w:pPr>
    </w:p>
    <w:p w:rsidR="005B51A7" w:rsidRDefault="005B51A7" w:rsidP="00C328EC">
      <w:pPr>
        <w:pStyle w:val="title4"/>
        <w:spacing w:before="0" w:after="0"/>
        <w:ind w:right="55"/>
        <w:rPr>
          <w:rFonts w:ascii="Times New Roman" w:hAnsi="Times New Roman"/>
          <w:i w:val="0"/>
          <w:sz w:val="22"/>
          <w:szCs w:val="22"/>
        </w:rPr>
      </w:pPr>
    </w:p>
    <w:p w:rsidR="0035703C" w:rsidRPr="00CD2C29" w:rsidRDefault="0035703C">
      <w:pPr>
        <w:pStyle w:val="21"/>
        <w:rPr>
          <w:sz w:val="22"/>
          <w:szCs w:val="22"/>
        </w:rPr>
      </w:pPr>
    </w:p>
    <w:p w:rsidR="0035703C" w:rsidRPr="001D7073" w:rsidRDefault="0035703C">
      <w:pPr>
        <w:pStyle w:val="title4"/>
        <w:spacing w:before="0" w:after="0"/>
        <w:ind w:right="55"/>
        <w:jc w:val="center"/>
        <w:rPr>
          <w:rFonts w:ascii="Times New Roman" w:hAnsi="Times New Roman"/>
          <w:i w:val="0"/>
          <w:sz w:val="22"/>
          <w:szCs w:val="22"/>
          <w:highlight w:val="yellow"/>
        </w:rPr>
      </w:pPr>
    </w:p>
    <w:p w:rsidR="004948C2" w:rsidRPr="005A3BAF" w:rsidRDefault="004948C2">
      <w:pPr>
        <w:pStyle w:val="title4"/>
        <w:spacing w:before="0" w:after="0"/>
        <w:ind w:right="55"/>
        <w:jc w:val="center"/>
        <w:rPr>
          <w:rFonts w:ascii="Times New Roman" w:hAnsi="Times New Roman"/>
          <w:i w:val="0"/>
          <w:sz w:val="22"/>
          <w:szCs w:val="22"/>
        </w:rPr>
      </w:pPr>
      <w:r w:rsidRPr="005A3BAF">
        <w:rPr>
          <w:rFonts w:ascii="Times New Roman" w:hAnsi="Times New Roman"/>
          <w:i w:val="0"/>
          <w:sz w:val="22"/>
          <w:szCs w:val="22"/>
        </w:rPr>
        <w:t xml:space="preserve">ЗАЯВКА НА УЧАСТИЕ В КОНКУРСЕ НА ИСПОЛЬЗОВАНИЕ РАДИОЧАСТОТ </w:t>
      </w:r>
      <w:r w:rsidRPr="005A3BAF">
        <w:rPr>
          <w:rFonts w:ascii="Times New Roman" w:hAnsi="Times New Roman"/>
          <w:i w:val="0"/>
          <w:sz w:val="22"/>
          <w:szCs w:val="22"/>
        </w:rPr>
        <w:br/>
        <w:t>В ОБЛАСТИ ТЕЛЕРАДИОВЕЩАНИЯ</w:t>
      </w:r>
    </w:p>
    <w:p w:rsidR="004948C2" w:rsidRPr="005A3BAF" w:rsidRDefault="004948C2">
      <w:pPr>
        <w:pStyle w:val="title4"/>
        <w:spacing w:before="0" w:after="0"/>
        <w:ind w:right="720"/>
        <w:rPr>
          <w:rFonts w:ascii="Times New Roman" w:hAnsi="Times New Roman"/>
          <w:i w:val="0"/>
          <w:sz w:val="22"/>
          <w:szCs w:val="22"/>
        </w:rPr>
      </w:pPr>
    </w:p>
    <w:p w:rsidR="004948C2" w:rsidRPr="005A3BAF" w:rsidRDefault="004948C2">
      <w:pPr>
        <w:rPr>
          <w:b/>
          <w:sz w:val="22"/>
          <w:szCs w:val="22"/>
        </w:rPr>
      </w:pPr>
      <w:r w:rsidRPr="005A3BAF">
        <w:rPr>
          <w:b/>
          <w:sz w:val="22"/>
          <w:szCs w:val="22"/>
        </w:rPr>
        <w:t>Общие сведения: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1. Полное наименование юридического лица</w:t>
      </w:r>
      <w:r w:rsidR="00F92AC9" w:rsidRPr="005A3BAF">
        <w:rPr>
          <w:sz w:val="22"/>
          <w:szCs w:val="22"/>
        </w:rPr>
        <w:t>: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2. Юридич</w:t>
      </w:r>
      <w:r w:rsidR="00F92AC9" w:rsidRPr="005A3BAF">
        <w:rPr>
          <w:sz w:val="22"/>
          <w:szCs w:val="22"/>
        </w:rPr>
        <w:t xml:space="preserve">еский адрес: </w:t>
      </w:r>
    </w:p>
    <w:p w:rsidR="004948C2" w:rsidRPr="005A3BAF" w:rsidRDefault="00F92AC9">
      <w:pPr>
        <w:rPr>
          <w:sz w:val="22"/>
          <w:szCs w:val="22"/>
        </w:rPr>
      </w:pPr>
      <w:r w:rsidRPr="005A3BAF">
        <w:rPr>
          <w:sz w:val="22"/>
          <w:szCs w:val="22"/>
        </w:rPr>
        <w:t>3. Номера телефонов, факсов: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 xml:space="preserve">4. Наименование средств массовой информации: 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5. Тематическая направленность и названия передач: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6. Планируемые объемы вещания:</w:t>
      </w:r>
    </w:p>
    <w:p w:rsidR="004948C2" w:rsidRPr="005A3BAF" w:rsidRDefault="004948C2">
      <w:pPr>
        <w:ind w:firstLine="540"/>
        <w:rPr>
          <w:sz w:val="22"/>
          <w:szCs w:val="22"/>
        </w:rPr>
      </w:pPr>
      <w:r w:rsidRPr="005A3BAF">
        <w:rPr>
          <w:sz w:val="22"/>
          <w:szCs w:val="22"/>
        </w:rPr>
        <w:t>Общий</w:t>
      </w:r>
    </w:p>
    <w:p w:rsidR="004948C2" w:rsidRPr="005A3BAF" w:rsidRDefault="004948C2" w:rsidP="00F92AC9">
      <w:pPr>
        <w:ind w:firstLine="540"/>
        <w:rPr>
          <w:sz w:val="22"/>
          <w:szCs w:val="22"/>
        </w:rPr>
      </w:pPr>
      <w:r w:rsidRPr="005A3BAF">
        <w:rPr>
          <w:sz w:val="22"/>
          <w:szCs w:val="22"/>
        </w:rPr>
        <w:t xml:space="preserve">Собственного производства, в </w:t>
      </w:r>
      <w:proofErr w:type="spellStart"/>
      <w:r w:rsidRPr="005A3BAF">
        <w:rPr>
          <w:sz w:val="22"/>
          <w:szCs w:val="22"/>
        </w:rPr>
        <w:t>т.ч</w:t>
      </w:r>
      <w:proofErr w:type="spellEnd"/>
      <w:r w:rsidRPr="005A3BAF">
        <w:rPr>
          <w:sz w:val="22"/>
          <w:szCs w:val="22"/>
        </w:rPr>
        <w:t xml:space="preserve">. приобретаемой продукции 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7. Объем передач на языках:</w:t>
      </w:r>
    </w:p>
    <w:p w:rsidR="00F92AC9" w:rsidRPr="005A3BAF" w:rsidRDefault="004948C2">
      <w:pPr>
        <w:ind w:firstLine="540"/>
        <w:rPr>
          <w:sz w:val="22"/>
          <w:szCs w:val="22"/>
        </w:rPr>
      </w:pPr>
      <w:r w:rsidRPr="005A3BAF">
        <w:rPr>
          <w:sz w:val="22"/>
          <w:szCs w:val="22"/>
        </w:rPr>
        <w:t xml:space="preserve">Государственном  </w:t>
      </w:r>
    </w:p>
    <w:p w:rsidR="004948C2" w:rsidRPr="005A3BAF" w:rsidRDefault="004948C2">
      <w:pPr>
        <w:ind w:firstLine="540"/>
        <w:rPr>
          <w:sz w:val="22"/>
          <w:szCs w:val="22"/>
        </w:rPr>
      </w:pPr>
      <w:r w:rsidRPr="005A3BAF">
        <w:rPr>
          <w:sz w:val="22"/>
          <w:szCs w:val="22"/>
        </w:rPr>
        <w:t xml:space="preserve">Русском </w:t>
      </w:r>
    </w:p>
    <w:p w:rsidR="00F92AC9" w:rsidRPr="005A3BAF" w:rsidRDefault="004948C2" w:rsidP="00F92AC9">
      <w:pPr>
        <w:ind w:firstLine="540"/>
        <w:rPr>
          <w:sz w:val="22"/>
          <w:szCs w:val="22"/>
        </w:rPr>
      </w:pPr>
      <w:r w:rsidRPr="005A3BAF">
        <w:rPr>
          <w:sz w:val="22"/>
          <w:szCs w:val="22"/>
        </w:rPr>
        <w:t xml:space="preserve">других  </w:t>
      </w:r>
    </w:p>
    <w:p w:rsidR="004948C2" w:rsidRPr="005A3BAF" w:rsidRDefault="004948C2" w:rsidP="00F92AC9">
      <w:pPr>
        <w:rPr>
          <w:sz w:val="22"/>
          <w:szCs w:val="22"/>
        </w:rPr>
      </w:pPr>
      <w:r w:rsidRPr="005A3BAF">
        <w:rPr>
          <w:sz w:val="22"/>
          <w:szCs w:val="22"/>
        </w:rPr>
        <w:t xml:space="preserve">8. Предполагаемый объем и периодичность рекламы </w:t>
      </w:r>
    </w:p>
    <w:p w:rsidR="004948C2" w:rsidRPr="005A3BAF" w:rsidRDefault="004948C2">
      <w:pPr>
        <w:rPr>
          <w:b/>
          <w:sz w:val="22"/>
          <w:szCs w:val="22"/>
        </w:rPr>
      </w:pPr>
    </w:p>
    <w:p w:rsidR="004948C2" w:rsidRPr="005A3BAF" w:rsidRDefault="004948C2">
      <w:pPr>
        <w:rPr>
          <w:b/>
          <w:sz w:val="22"/>
          <w:szCs w:val="22"/>
        </w:rPr>
      </w:pPr>
      <w:r w:rsidRPr="005A3BAF">
        <w:rPr>
          <w:b/>
          <w:sz w:val="22"/>
          <w:szCs w:val="22"/>
        </w:rPr>
        <w:t>Технические данные:</w:t>
      </w:r>
    </w:p>
    <w:p w:rsidR="004948C2" w:rsidRPr="005A3BAF" w:rsidRDefault="004948C2">
      <w:pPr>
        <w:jc w:val="both"/>
        <w:rPr>
          <w:sz w:val="22"/>
          <w:szCs w:val="22"/>
        </w:rPr>
      </w:pPr>
      <w:r w:rsidRPr="005A3BAF">
        <w:rPr>
          <w:sz w:val="22"/>
          <w:szCs w:val="22"/>
        </w:rPr>
        <w:t xml:space="preserve">9. Планируемый к использованию номинал частоты в соответствии с конкурсным объявлением:  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 xml:space="preserve">10. Наличие стационарного студийного оборудования: 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 xml:space="preserve"> 11. Мощность передающей станции, Вт:  </w:t>
      </w:r>
    </w:p>
    <w:p w:rsidR="006F1BAC" w:rsidRPr="005A3BAF" w:rsidRDefault="004948C2">
      <w:pPr>
        <w:jc w:val="both"/>
        <w:rPr>
          <w:sz w:val="22"/>
          <w:szCs w:val="22"/>
        </w:rPr>
      </w:pPr>
      <w:r w:rsidRPr="005A3BAF">
        <w:rPr>
          <w:sz w:val="22"/>
          <w:szCs w:val="22"/>
        </w:rPr>
        <w:t xml:space="preserve">12. Место расположения студии, способ подачи программ на радиопередающее оборудование: 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 xml:space="preserve">13. Пункт установки передающей станции: </w:t>
      </w:r>
    </w:p>
    <w:p w:rsidR="006F1BAC" w:rsidRPr="005A3BAF" w:rsidRDefault="004948C2">
      <w:pPr>
        <w:jc w:val="both"/>
        <w:rPr>
          <w:sz w:val="22"/>
          <w:szCs w:val="22"/>
        </w:rPr>
      </w:pPr>
      <w:r w:rsidRPr="005A3BAF">
        <w:rPr>
          <w:sz w:val="22"/>
          <w:szCs w:val="22"/>
        </w:rPr>
        <w:t xml:space="preserve">14. Место установки антенны с указанием предполагаемой высоты подвеса, м: </w:t>
      </w:r>
    </w:p>
    <w:p w:rsidR="005870E7" w:rsidRPr="005A3BAF" w:rsidRDefault="004948C2">
      <w:pPr>
        <w:jc w:val="both"/>
        <w:rPr>
          <w:sz w:val="22"/>
          <w:szCs w:val="22"/>
        </w:rPr>
      </w:pPr>
      <w:r w:rsidRPr="005A3BAF">
        <w:rPr>
          <w:sz w:val="22"/>
          <w:szCs w:val="22"/>
        </w:rPr>
        <w:t>15.</w:t>
      </w:r>
      <w:r w:rsidR="006F1BAC" w:rsidRPr="005A3BAF">
        <w:rPr>
          <w:sz w:val="22"/>
          <w:szCs w:val="22"/>
        </w:rPr>
        <w:t> </w:t>
      </w:r>
      <w:r w:rsidRPr="005A3BAF">
        <w:rPr>
          <w:sz w:val="22"/>
          <w:szCs w:val="22"/>
        </w:rPr>
        <w:t xml:space="preserve">Планируемые зона обслуживания и количество охватываемого населения программой: </w:t>
      </w:r>
    </w:p>
    <w:p w:rsidR="004948C2" w:rsidRPr="005A3BAF" w:rsidRDefault="004948C2">
      <w:pPr>
        <w:jc w:val="both"/>
        <w:rPr>
          <w:sz w:val="22"/>
          <w:szCs w:val="22"/>
        </w:rPr>
      </w:pPr>
      <w:r w:rsidRPr="005A3BAF">
        <w:rPr>
          <w:sz w:val="22"/>
          <w:szCs w:val="22"/>
        </w:rPr>
        <w:t xml:space="preserve">16. Гарантированный срок оказания услуг с момента получения права на использование частот в области телерадиовещание: 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Прилагаемые документы: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1. __________________________________________________________________________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2. __________________________________________________________________________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3. __________________________________________________________________________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 </w:t>
      </w:r>
    </w:p>
    <w:p w:rsidR="00012E30" w:rsidRPr="005A3BAF" w:rsidRDefault="004948C2" w:rsidP="00012E30">
      <w:pPr>
        <w:rPr>
          <w:sz w:val="22"/>
          <w:szCs w:val="22"/>
        </w:rPr>
      </w:pPr>
      <w:r w:rsidRPr="005A3BAF">
        <w:rPr>
          <w:sz w:val="22"/>
          <w:szCs w:val="22"/>
        </w:rPr>
        <w:t>Подпись первого руководителя_____________________</w:t>
      </w:r>
      <w:proofErr w:type="gramStart"/>
      <w:r w:rsidRPr="005A3BAF">
        <w:rPr>
          <w:sz w:val="22"/>
          <w:szCs w:val="22"/>
        </w:rPr>
        <w:t>_</w:t>
      </w:r>
      <w:r w:rsidR="00C328EC" w:rsidRPr="005A3BAF">
        <w:rPr>
          <w:sz w:val="22"/>
          <w:szCs w:val="22"/>
        </w:rPr>
        <w:t>(</w:t>
      </w:r>
      <w:proofErr w:type="gramEnd"/>
      <w:r w:rsidR="00C328EC" w:rsidRPr="005A3BAF">
        <w:rPr>
          <w:sz w:val="22"/>
          <w:szCs w:val="22"/>
        </w:rPr>
        <w:t>Подпись, Ф.И.О.</w:t>
      </w:r>
      <w:r w:rsidR="00012E30" w:rsidRPr="005A3BAF">
        <w:rPr>
          <w:sz w:val="22"/>
          <w:szCs w:val="22"/>
        </w:rPr>
        <w:t>)</w:t>
      </w: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М.П. "___" ___________ 20</w:t>
      </w:r>
      <w:r w:rsidR="005A3BAF">
        <w:rPr>
          <w:sz w:val="22"/>
          <w:szCs w:val="22"/>
        </w:rPr>
        <w:t>21</w:t>
      </w:r>
      <w:r w:rsidRPr="005A3BAF">
        <w:rPr>
          <w:sz w:val="22"/>
          <w:szCs w:val="22"/>
        </w:rPr>
        <w:t>г.</w:t>
      </w:r>
    </w:p>
    <w:p w:rsidR="004948C2" w:rsidRPr="005A3BAF" w:rsidRDefault="004948C2">
      <w:pPr>
        <w:rPr>
          <w:sz w:val="22"/>
          <w:szCs w:val="22"/>
        </w:rPr>
      </w:pP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Заявление принято к рассмотрению "___" __________ 20</w:t>
      </w:r>
      <w:r w:rsidR="005A3BAF">
        <w:rPr>
          <w:sz w:val="22"/>
          <w:szCs w:val="22"/>
        </w:rPr>
        <w:t>21</w:t>
      </w:r>
      <w:r w:rsidRPr="005A3BAF">
        <w:rPr>
          <w:sz w:val="22"/>
          <w:szCs w:val="22"/>
        </w:rPr>
        <w:t>г.</w:t>
      </w:r>
    </w:p>
    <w:p w:rsidR="004948C2" w:rsidRPr="005A3BAF" w:rsidRDefault="004948C2">
      <w:pPr>
        <w:rPr>
          <w:sz w:val="22"/>
          <w:szCs w:val="22"/>
        </w:rPr>
      </w:pPr>
    </w:p>
    <w:p w:rsidR="004948C2" w:rsidRPr="005A3BAF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____________________________________________________</w:t>
      </w:r>
    </w:p>
    <w:p w:rsidR="004948C2" w:rsidRPr="003E3BE7" w:rsidRDefault="004948C2">
      <w:pPr>
        <w:rPr>
          <w:sz w:val="22"/>
          <w:szCs w:val="22"/>
        </w:rPr>
      </w:pPr>
      <w:r w:rsidRPr="005A3BAF">
        <w:rPr>
          <w:sz w:val="22"/>
          <w:szCs w:val="22"/>
        </w:rPr>
        <w:t>(Подпись, Ф.И.О. ответственного лица)</w:t>
      </w:r>
    </w:p>
    <w:sectPr w:rsidR="004948C2" w:rsidRPr="003E3BE7" w:rsidSect="00B43B4E">
      <w:pgSz w:w="11906" w:h="16838"/>
      <w:pgMar w:top="540" w:right="850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E34EDD"/>
    <w:multiLevelType w:val="hybridMultilevel"/>
    <w:tmpl w:val="4EA68A3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83C094C"/>
    <w:multiLevelType w:val="hybridMultilevel"/>
    <w:tmpl w:val="D44CEA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A0557"/>
    <w:multiLevelType w:val="hybridMultilevel"/>
    <w:tmpl w:val="1DF0CC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24"/>
    <w:rsid w:val="0000146F"/>
    <w:rsid w:val="00012E30"/>
    <w:rsid w:val="00036E4D"/>
    <w:rsid w:val="0004074A"/>
    <w:rsid w:val="00046AEF"/>
    <w:rsid w:val="00057649"/>
    <w:rsid w:val="00063999"/>
    <w:rsid w:val="00070CC3"/>
    <w:rsid w:val="00086A50"/>
    <w:rsid w:val="000A6913"/>
    <w:rsid w:val="000C5541"/>
    <w:rsid w:val="000C6D5C"/>
    <w:rsid w:val="000C720D"/>
    <w:rsid w:val="000E4663"/>
    <w:rsid w:val="000E5A24"/>
    <w:rsid w:val="000F0739"/>
    <w:rsid w:val="000F4AE9"/>
    <w:rsid w:val="00156449"/>
    <w:rsid w:val="00160499"/>
    <w:rsid w:val="0018266B"/>
    <w:rsid w:val="00190F72"/>
    <w:rsid w:val="00193B26"/>
    <w:rsid w:val="0019442E"/>
    <w:rsid w:val="00196B31"/>
    <w:rsid w:val="001D7073"/>
    <w:rsid w:val="0020434A"/>
    <w:rsid w:val="00222DF1"/>
    <w:rsid w:val="00275540"/>
    <w:rsid w:val="00285312"/>
    <w:rsid w:val="00291C3E"/>
    <w:rsid w:val="00295A11"/>
    <w:rsid w:val="002A70F0"/>
    <w:rsid w:val="002B4826"/>
    <w:rsid w:val="002C52CC"/>
    <w:rsid w:val="00302380"/>
    <w:rsid w:val="00316C3B"/>
    <w:rsid w:val="00330CCB"/>
    <w:rsid w:val="003328D4"/>
    <w:rsid w:val="0035703C"/>
    <w:rsid w:val="003601A6"/>
    <w:rsid w:val="0037078D"/>
    <w:rsid w:val="003912B0"/>
    <w:rsid w:val="003A697A"/>
    <w:rsid w:val="003B0A59"/>
    <w:rsid w:val="003C666E"/>
    <w:rsid w:val="003D6B27"/>
    <w:rsid w:val="003E3903"/>
    <w:rsid w:val="003E3BE7"/>
    <w:rsid w:val="003E43E9"/>
    <w:rsid w:val="003E594F"/>
    <w:rsid w:val="00401865"/>
    <w:rsid w:val="0040484B"/>
    <w:rsid w:val="00417F88"/>
    <w:rsid w:val="00431996"/>
    <w:rsid w:val="00437BF9"/>
    <w:rsid w:val="0047470D"/>
    <w:rsid w:val="0048587E"/>
    <w:rsid w:val="004948C2"/>
    <w:rsid w:val="004C63CD"/>
    <w:rsid w:val="004E6083"/>
    <w:rsid w:val="004E7F65"/>
    <w:rsid w:val="00521C3D"/>
    <w:rsid w:val="00526DC4"/>
    <w:rsid w:val="00543049"/>
    <w:rsid w:val="005533CB"/>
    <w:rsid w:val="00563BC5"/>
    <w:rsid w:val="00565BC9"/>
    <w:rsid w:val="00567C1F"/>
    <w:rsid w:val="005700BE"/>
    <w:rsid w:val="005870E7"/>
    <w:rsid w:val="005A3BAF"/>
    <w:rsid w:val="005B40A7"/>
    <w:rsid w:val="005B51A7"/>
    <w:rsid w:val="005C5A08"/>
    <w:rsid w:val="00607CA5"/>
    <w:rsid w:val="0062005D"/>
    <w:rsid w:val="00625089"/>
    <w:rsid w:val="00654C79"/>
    <w:rsid w:val="00666A72"/>
    <w:rsid w:val="00673205"/>
    <w:rsid w:val="00683378"/>
    <w:rsid w:val="00685071"/>
    <w:rsid w:val="006B3163"/>
    <w:rsid w:val="006B3AD9"/>
    <w:rsid w:val="006B5F74"/>
    <w:rsid w:val="006D0098"/>
    <w:rsid w:val="006E1530"/>
    <w:rsid w:val="006F0DEC"/>
    <w:rsid w:val="006F1BAC"/>
    <w:rsid w:val="006F5C66"/>
    <w:rsid w:val="00717AE7"/>
    <w:rsid w:val="00717CCE"/>
    <w:rsid w:val="00741C07"/>
    <w:rsid w:val="00744D99"/>
    <w:rsid w:val="0076086B"/>
    <w:rsid w:val="00762420"/>
    <w:rsid w:val="0076294E"/>
    <w:rsid w:val="00765BDF"/>
    <w:rsid w:val="007A617C"/>
    <w:rsid w:val="007B04A2"/>
    <w:rsid w:val="007C6D81"/>
    <w:rsid w:val="007F30C7"/>
    <w:rsid w:val="007F6EC4"/>
    <w:rsid w:val="008228A7"/>
    <w:rsid w:val="008348B2"/>
    <w:rsid w:val="0085687C"/>
    <w:rsid w:val="00877014"/>
    <w:rsid w:val="00893F2A"/>
    <w:rsid w:val="008A0866"/>
    <w:rsid w:val="008B55E8"/>
    <w:rsid w:val="008C0E8A"/>
    <w:rsid w:val="008D46E7"/>
    <w:rsid w:val="009414D3"/>
    <w:rsid w:val="00942439"/>
    <w:rsid w:val="00951675"/>
    <w:rsid w:val="00955B77"/>
    <w:rsid w:val="009B1A33"/>
    <w:rsid w:val="009B537A"/>
    <w:rsid w:val="009C140C"/>
    <w:rsid w:val="009C28F9"/>
    <w:rsid w:val="009C34D5"/>
    <w:rsid w:val="009D2EAD"/>
    <w:rsid w:val="009F461A"/>
    <w:rsid w:val="009F5F60"/>
    <w:rsid w:val="009F7247"/>
    <w:rsid w:val="00A16433"/>
    <w:rsid w:val="00A35941"/>
    <w:rsid w:val="00A3664B"/>
    <w:rsid w:val="00A416D2"/>
    <w:rsid w:val="00A46927"/>
    <w:rsid w:val="00A74745"/>
    <w:rsid w:val="00AC5484"/>
    <w:rsid w:val="00AC62A8"/>
    <w:rsid w:val="00AF6CA9"/>
    <w:rsid w:val="00B01C85"/>
    <w:rsid w:val="00B10B96"/>
    <w:rsid w:val="00B13446"/>
    <w:rsid w:val="00B13D5F"/>
    <w:rsid w:val="00B32F24"/>
    <w:rsid w:val="00B43B4E"/>
    <w:rsid w:val="00BB30C9"/>
    <w:rsid w:val="00C04F5B"/>
    <w:rsid w:val="00C328EC"/>
    <w:rsid w:val="00C83289"/>
    <w:rsid w:val="00C948F0"/>
    <w:rsid w:val="00CC0E76"/>
    <w:rsid w:val="00CD2C29"/>
    <w:rsid w:val="00CE57A2"/>
    <w:rsid w:val="00D015AF"/>
    <w:rsid w:val="00D1016D"/>
    <w:rsid w:val="00D229BD"/>
    <w:rsid w:val="00D3270A"/>
    <w:rsid w:val="00D354B3"/>
    <w:rsid w:val="00D36A68"/>
    <w:rsid w:val="00D400BA"/>
    <w:rsid w:val="00D43DDA"/>
    <w:rsid w:val="00D65474"/>
    <w:rsid w:val="00D711BE"/>
    <w:rsid w:val="00D834DE"/>
    <w:rsid w:val="00D950BC"/>
    <w:rsid w:val="00DA5A75"/>
    <w:rsid w:val="00DC7BB3"/>
    <w:rsid w:val="00DF77F5"/>
    <w:rsid w:val="00DF7E1F"/>
    <w:rsid w:val="00E24B61"/>
    <w:rsid w:val="00E47509"/>
    <w:rsid w:val="00E64C9C"/>
    <w:rsid w:val="00E65BE2"/>
    <w:rsid w:val="00EE571B"/>
    <w:rsid w:val="00F027B0"/>
    <w:rsid w:val="00F11585"/>
    <w:rsid w:val="00F26141"/>
    <w:rsid w:val="00F5038C"/>
    <w:rsid w:val="00F555C8"/>
    <w:rsid w:val="00F92AC9"/>
    <w:rsid w:val="00FA479B"/>
    <w:rsid w:val="00FA60A1"/>
    <w:rsid w:val="00FA67B2"/>
    <w:rsid w:val="00FB656E"/>
    <w:rsid w:val="00FF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67A12F-A808-49D9-BE21-D24761B9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C3E"/>
    <w:rPr>
      <w:sz w:val="24"/>
      <w:szCs w:val="24"/>
    </w:rPr>
  </w:style>
  <w:style w:type="paragraph" w:styleId="1">
    <w:name w:val="heading 1"/>
    <w:basedOn w:val="a"/>
    <w:next w:val="a"/>
    <w:qFormat/>
    <w:rsid w:val="00291C3E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91C3E"/>
    <w:pPr>
      <w:keepNext/>
      <w:jc w:val="center"/>
      <w:outlineLvl w:val="1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91C3E"/>
    <w:pPr>
      <w:jc w:val="center"/>
    </w:pPr>
    <w:rPr>
      <w:b/>
      <w:bCs/>
      <w:caps/>
    </w:rPr>
  </w:style>
  <w:style w:type="paragraph" w:styleId="20">
    <w:name w:val="Body Text 2"/>
    <w:basedOn w:val="a"/>
    <w:rsid w:val="00291C3E"/>
    <w:pPr>
      <w:jc w:val="both"/>
    </w:pPr>
  </w:style>
  <w:style w:type="character" w:styleId="a5">
    <w:name w:val="page number"/>
    <w:basedOn w:val="a0"/>
    <w:rsid w:val="00291C3E"/>
  </w:style>
  <w:style w:type="paragraph" w:styleId="a6">
    <w:name w:val="Body Text Indent"/>
    <w:basedOn w:val="a"/>
    <w:rsid w:val="00291C3E"/>
    <w:pPr>
      <w:ind w:firstLine="708"/>
      <w:jc w:val="both"/>
    </w:pPr>
  </w:style>
  <w:style w:type="paragraph" w:customStyle="1" w:styleId="title4">
    <w:name w:val="title4"/>
    <w:basedOn w:val="a"/>
    <w:rsid w:val="00291C3E"/>
    <w:pPr>
      <w:spacing w:before="100" w:after="100"/>
    </w:pPr>
    <w:rPr>
      <w:rFonts w:ascii="Arial" w:hAnsi="Arial"/>
      <w:b/>
      <w:i/>
      <w:szCs w:val="20"/>
    </w:rPr>
  </w:style>
  <w:style w:type="character" w:styleId="a7">
    <w:name w:val="Hyperlink"/>
    <w:rsid w:val="00291C3E"/>
    <w:rPr>
      <w:color w:val="0000FF"/>
      <w:u w:val="single"/>
    </w:rPr>
  </w:style>
  <w:style w:type="character" w:styleId="a8">
    <w:name w:val="FollowedHyperlink"/>
    <w:rsid w:val="00291C3E"/>
    <w:rPr>
      <w:color w:val="800080"/>
      <w:u w:val="single"/>
    </w:rPr>
  </w:style>
  <w:style w:type="paragraph" w:styleId="21">
    <w:name w:val="Body Text Indent 2"/>
    <w:basedOn w:val="a"/>
    <w:rsid w:val="00291C3E"/>
    <w:pPr>
      <w:ind w:left="5664"/>
      <w:jc w:val="both"/>
    </w:pPr>
    <w:rPr>
      <w:b/>
      <w:bCs/>
    </w:rPr>
  </w:style>
  <w:style w:type="paragraph" w:customStyle="1" w:styleId="a9">
    <w:name w:val="Знак Знак Знак Знак Знак Знак"/>
    <w:basedOn w:val="a"/>
    <w:autoRedefine/>
    <w:rsid w:val="00330CCB"/>
    <w:pPr>
      <w:spacing w:after="160" w:line="240" w:lineRule="exact"/>
    </w:pPr>
    <w:rPr>
      <w:sz w:val="28"/>
      <w:szCs w:val="28"/>
      <w:lang w:val="en-US" w:eastAsia="en-US"/>
    </w:rPr>
  </w:style>
  <w:style w:type="table" w:styleId="aa">
    <w:name w:val="Table Grid"/>
    <w:basedOn w:val="a1"/>
    <w:rsid w:val="00C32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942439"/>
    <w:rPr>
      <w:b/>
      <w:bCs/>
      <w:cap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3BC2756-3D5E-4F45-B3CE-ECA0785A9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Правда Востока от 1 апреля 2005 года</vt:lpstr>
    </vt:vector>
  </TitlesOfParts>
  <Company>KM</Company>
  <LinksUpToDate>false</LinksUpToDate>
  <CharactersWithSpaces>7815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Правда Востока от 1 апреля 2005 года</dc:title>
  <dc:subject/>
  <dc:creator>Oybek</dc:creator>
  <cp:keywords/>
  <dc:description/>
  <cp:lastModifiedBy>Саидазиз С. Шорасулов</cp:lastModifiedBy>
  <cp:revision>4</cp:revision>
  <cp:lastPrinted>2019-06-25T06:35:00Z</cp:lastPrinted>
  <dcterms:created xsi:type="dcterms:W3CDTF">2021-01-06T09:49:00Z</dcterms:created>
  <dcterms:modified xsi:type="dcterms:W3CDTF">2021-01-06T10:29:00Z</dcterms:modified>
</cp:coreProperties>
</file>